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5779" w:rsidRDefault="00465779" w:rsidP="0095061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0"/>
          <w:szCs w:val="30"/>
          <w:u w:val="single"/>
        </w:rPr>
      </w:pPr>
      <w:r>
        <w:rPr>
          <w:rFonts w:ascii="Arial-BoldMT" w:hAnsi="Arial-BoldMT" w:cs="Arial-BoldMT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 wp14:anchorId="219C970C" wp14:editId="0F5B7D4E">
            <wp:simplePos x="0" y="0"/>
            <wp:positionH relativeFrom="column">
              <wp:posOffset>2676525</wp:posOffset>
            </wp:positionH>
            <wp:positionV relativeFrom="paragraph">
              <wp:posOffset>-85725</wp:posOffset>
            </wp:positionV>
            <wp:extent cx="809625" cy="438150"/>
            <wp:effectExtent l="0" t="0" r="0" b="0"/>
            <wp:wrapSquare wrapText="bothSides"/>
            <wp:docPr id="1" name="Image 1" descr="Drapeau du Sénég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rapeau du Sénéga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779" w:rsidRDefault="00465779" w:rsidP="0095061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0"/>
          <w:szCs w:val="30"/>
          <w:u w:val="single"/>
        </w:rPr>
      </w:pPr>
    </w:p>
    <w:p w:rsidR="00DA327C" w:rsidRPr="00950611" w:rsidRDefault="00DA327C" w:rsidP="000356FD">
      <w:pPr>
        <w:autoSpaceDE w:val="0"/>
        <w:autoSpaceDN w:val="0"/>
        <w:adjustRightInd w:val="0"/>
        <w:spacing w:after="0" w:line="240" w:lineRule="auto"/>
        <w:ind w:left="8496" w:firstLine="708"/>
        <w:jc w:val="center"/>
        <w:rPr>
          <w:rFonts w:ascii="Arial-BoldMT" w:hAnsi="Arial-BoldMT" w:cs="Arial-BoldMT"/>
          <w:b/>
          <w:bCs/>
          <w:sz w:val="30"/>
          <w:szCs w:val="30"/>
          <w:u w:val="single"/>
        </w:rPr>
      </w:pPr>
    </w:p>
    <w:p w:rsidR="000356FD" w:rsidRDefault="000356FD" w:rsidP="0095061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0"/>
          <w:szCs w:val="30"/>
          <w:u w:val="single"/>
        </w:rPr>
      </w:pPr>
      <w:r>
        <w:rPr>
          <w:rFonts w:ascii="Arial-BoldMT" w:hAnsi="Arial-BoldMT" w:cs="Arial-BoldMT"/>
          <w:b/>
          <w:bCs/>
          <w:sz w:val="30"/>
          <w:szCs w:val="30"/>
          <w:u w:val="single"/>
        </w:rPr>
        <w:t>REPUBLIQUE DU SENEGAL</w:t>
      </w:r>
    </w:p>
    <w:p w:rsidR="00DA327C" w:rsidRPr="00950611" w:rsidRDefault="00DA327C" w:rsidP="00950611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30"/>
          <w:szCs w:val="30"/>
          <w:u w:val="single"/>
        </w:rPr>
      </w:pPr>
      <w:r w:rsidRPr="00950611">
        <w:rPr>
          <w:rFonts w:ascii="Arial-BoldMT" w:hAnsi="Arial-BoldMT" w:cs="Arial-BoldMT"/>
          <w:b/>
          <w:bCs/>
          <w:sz w:val="30"/>
          <w:szCs w:val="30"/>
          <w:u w:val="single"/>
        </w:rPr>
        <w:t>MINISTERE DES FORCES ARMEES</w:t>
      </w:r>
    </w:p>
    <w:p w:rsidR="00DA327C" w:rsidRDefault="00465779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  <w:r>
        <w:rPr>
          <w:rFonts w:ascii="Arial-BoldMT" w:hAnsi="Arial-BoldMT" w:cs="Arial-BoldMT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0" locked="0" layoutInCell="1" allowOverlap="1" wp14:anchorId="515CC7E4" wp14:editId="6F6D4FE4">
            <wp:simplePos x="0" y="0"/>
            <wp:positionH relativeFrom="column">
              <wp:posOffset>2828925</wp:posOffset>
            </wp:positionH>
            <wp:positionV relativeFrom="paragraph">
              <wp:posOffset>156845</wp:posOffset>
            </wp:positionV>
            <wp:extent cx="533400" cy="476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327C" w:rsidRDefault="00DA327C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393C6A" w:rsidRDefault="00393C6A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393C6A" w:rsidRDefault="00393C6A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393C6A" w:rsidRDefault="00393C6A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393C6A" w:rsidRDefault="00393C6A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DA327C" w:rsidRDefault="00DA327C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DA327C" w:rsidRPr="00465779" w:rsidRDefault="00DA327C" w:rsidP="0095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56"/>
          <w:szCs w:val="56"/>
        </w:rPr>
      </w:pPr>
      <w:r w:rsidRPr="00465779">
        <w:rPr>
          <w:rFonts w:ascii="Tahoma" w:hAnsi="Tahoma" w:cs="Tahoma"/>
          <w:b/>
          <w:sz w:val="56"/>
          <w:szCs w:val="56"/>
        </w:rPr>
        <w:t>DISCOURS</w:t>
      </w:r>
    </w:p>
    <w:p w:rsidR="00DA327C" w:rsidRPr="00465779" w:rsidRDefault="00465779" w:rsidP="0095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56"/>
          <w:szCs w:val="56"/>
        </w:rPr>
      </w:pPr>
      <w:r w:rsidRPr="00465779">
        <w:rPr>
          <w:rFonts w:ascii="Tahoma" w:hAnsi="Tahoma" w:cs="Tahoma"/>
          <w:b/>
          <w:sz w:val="56"/>
          <w:szCs w:val="56"/>
        </w:rPr>
        <w:t>DE MONSIEUR</w:t>
      </w:r>
      <w:r w:rsidR="00DA327C" w:rsidRPr="00465779">
        <w:rPr>
          <w:rFonts w:ascii="Tahoma" w:hAnsi="Tahoma" w:cs="Tahoma"/>
          <w:b/>
          <w:sz w:val="56"/>
          <w:szCs w:val="56"/>
        </w:rPr>
        <w:t xml:space="preserve"> SIDIKI KABA</w:t>
      </w:r>
      <w:r w:rsidRPr="00465779">
        <w:rPr>
          <w:rFonts w:ascii="Tahoma" w:hAnsi="Tahoma" w:cs="Tahoma"/>
          <w:b/>
          <w:sz w:val="56"/>
          <w:szCs w:val="56"/>
        </w:rPr>
        <w:t>,</w:t>
      </w:r>
      <w:r w:rsidR="00DA327C" w:rsidRPr="00465779">
        <w:rPr>
          <w:rFonts w:ascii="Tahoma" w:hAnsi="Tahoma" w:cs="Tahoma"/>
          <w:b/>
          <w:sz w:val="56"/>
          <w:szCs w:val="56"/>
        </w:rPr>
        <w:t xml:space="preserve"> MINISTRE DES FORCES ARMEES</w:t>
      </w:r>
    </w:p>
    <w:p w:rsidR="00DA327C" w:rsidRPr="00465779" w:rsidRDefault="00DA327C" w:rsidP="00DA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Algerian"/>
          <w:b/>
          <w:sz w:val="64"/>
          <w:szCs w:val="64"/>
        </w:rPr>
      </w:pPr>
    </w:p>
    <w:p w:rsidR="00DA327C" w:rsidRPr="00465779" w:rsidRDefault="00DA327C" w:rsidP="00DA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  <w:r w:rsidRPr="00465779">
        <w:rPr>
          <w:rFonts w:ascii="Tahoma" w:hAnsi="Tahoma" w:cs="Tahoma"/>
          <w:b/>
          <w:bCs/>
          <w:sz w:val="36"/>
          <w:szCs w:val="36"/>
        </w:rPr>
        <w:t xml:space="preserve">A L’OCCASION DE L’INAUGURATION DE </w:t>
      </w:r>
      <w:r w:rsidR="0023325B" w:rsidRPr="00465779">
        <w:rPr>
          <w:rFonts w:ascii="Tahoma" w:hAnsi="Tahoma" w:cs="Tahoma"/>
          <w:b/>
          <w:bCs/>
          <w:sz w:val="36"/>
          <w:szCs w:val="36"/>
        </w:rPr>
        <w:t>LA</w:t>
      </w:r>
      <w:r w:rsidR="00465779" w:rsidRPr="00465779">
        <w:rPr>
          <w:rFonts w:ascii="Tahoma" w:hAnsi="Tahoma" w:cs="Tahoma"/>
          <w:b/>
          <w:bCs/>
          <w:sz w:val="36"/>
          <w:szCs w:val="36"/>
        </w:rPr>
        <w:t xml:space="preserve"> </w:t>
      </w:r>
      <w:r w:rsidR="0023325B" w:rsidRPr="00465779">
        <w:rPr>
          <w:rFonts w:ascii="Tahoma" w:hAnsi="Tahoma" w:cs="Tahoma"/>
          <w:b/>
          <w:bCs/>
          <w:sz w:val="36"/>
          <w:szCs w:val="36"/>
        </w:rPr>
        <w:t>SECTION</w:t>
      </w:r>
      <w:r w:rsidR="00465779" w:rsidRPr="00465779">
        <w:rPr>
          <w:rFonts w:ascii="Tahoma" w:hAnsi="Tahoma" w:cs="Tahoma"/>
          <w:b/>
          <w:bCs/>
          <w:sz w:val="36"/>
          <w:szCs w:val="36"/>
        </w:rPr>
        <w:t xml:space="preserve"> </w:t>
      </w:r>
      <w:r w:rsidR="0023325B" w:rsidRPr="00465779">
        <w:rPr>
          <w:rFonts w:ascii="Tahoma" w:hAnsi="Tahoma" w:cs="Tahoma"/>
          <w:b/>
          <w:bCs/>
          <w:sz w:val="36"/>
          <w:szCs w:val="36"/>
        </w:rPr>
        <w:t>DE RECHERCHES</w:t>
      </w:r>
      <w:r w:rsidRPr="00465779">
        <w:rPr>
          <w:rFonts w:ascii="Tahoma" w:hAnsi="Tahoma" w:cs="Tahoma"/>
          <w:b/>
          <w:bCs/>
          <w:sz w:val="36"/>
          <w:szCs w:val="36"/>
        </w:rPr>
        <w:t xml:space="preserve"> DE </w:t>
      </w:r>
      <w:r w:rsidR="006E5C48" w:rsidRPr="00465779">
        <w:rPr>
          <w:rFonts w:ascii="Tahoma" w:hAnsi="Tahoma" w:cs="Tahoma"/>
          <w:b/>
          <w:bCs/>
          <w:sz w:val="36"/>
          <w:szCs w:val="36"/>
        </w:rPr>
        <w:t>TAMBACOUNDA</w:t>
      </w:r>
    </w:p>
    <w:p w:rsidR="00950611" w:rsidRPr="00465779" w:rsidRDefault="00950611" w:rsidP="00DA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</w:p>
    <w:p w:rsidR="00950611" w:rsidRDefault="00950611" w:rsidP="00DA32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36"/>
          <w:szCs w:val="36"/>
        </w:rPr>
      </w:pPr>
    </w:p>
    <w:p w:rsidR="00DA327C" w:rsidRPr="00465779" w:rsidRDefault="00950611" w:rsidP="009506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ascii="Tahoma" w:hAnsi="Tahoma" w:cs="Tahoma"/>
          <w:b/>
          <w:sz w:val="28"/>
          <w:szCs w:val="28"/>
        </w:rPr>
      </w:pPr>
      <w:r w:rsidRPr="00465779">
        <w:rPr>
          <w:rFonts w:ascii="Tahoma" w:hAnsi="Tahoma" w:cs="Tahoma"/>
          <w:b/>
          <w:sz w:val="28"/>
          <w:szCs w:val="28"/>
        </w:rPr>
        <w:t xml:space="preserve">TAMBACOUNDA, LE </w:t>
      </w:r>
      <w:r w:rsidR="007503F6">
        <w:rPr>
          <w:rFonts w:ascii="Tahoma" w:hAnsi="Tahoma" w:cs="Tahoma"/>
          <w:b/>
          <w:sz w:val="28"/>
          <w:szCs w:val="28"/>
        </w:rPr>
        <w:t>VENDREDI 03 JUIN</w:t>
      </w:r>
      <w:r w:rsidRPr="00465779">
        <w:rPr>
          <w:rFonts w:ascii="Tahoma" w:hAnsi="Tahoma" w:cs="Tahoma"/>
          <w:b/>
          <w:sz w:val="28"/>
          <w:szCs w:val="28"/>
        </w:rPr>
        <w:t xml:space="preserve"> 2022</w:t>
      </w:r>
    </w:p>
    <w:p w:rsidR="00DA327C" w:rsidRDefault="00DA327C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DA327C" w:rsidRDefault="00DA327C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DA327C" w:rsidRDefault="00DA327C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DA327C" w:rsidRDefault="00DA327C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DA327C" w:rsidRDefault="00DA327C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393C6A" w:rsidRDefault="00393C6A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DA327C" w:rsidRDefault="00DA327C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DA327C" w:rsidRDefault="00DA327C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DA327C" w:rsidRDefault="00DA327C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DA327C" w:rsidRDefault="00DA327C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DA327C" w:rsidRDefault="00DA327C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DA327C" w:rsidRDefault="00DA327C" w:rsidP="00973644">
      <w:pPr>
        <w:spacing w:after="0" w:line="240" w:lineRule="auto"/>
        <w:jc w:val="center"/>
        <w:rPr>
          <w:rFonts w:ascii="Tahoma" w:hAnsi="Tahoma" w:cs="Tahoma"/>
          <w:sz w:val="28"/>
        </w:rPr>
      </w:pPr>
    </w:p>
    <w:p w:rsidR="00DA327C" w:rsidRPr="00465779" w:rsidRDefault="00DA327C" w:rsidP="00465779">
      <w:pPr>
        <w:spacing w:after="0" w:line="240" w:lineRule="auto"/>
        <w:rPr>
          <w:rFonts w:ascii="Tahoma" w:hAnsi="Tahoma" w:cs="Tahoma"/>
          <w:sz w:val="32"/>
          <w:szCs w:val="32"/>
        </w:rPr>
      </w:pPr>
    </w:p>
    <w:p w:rsidR="00135B06" w:rsidRPr="00465779" w:rsidRDefault="00465779" w:rsidP="004657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465779">
        <w:rPr>
          <w:rFonts w:ascii="Tahoma" w:eastAsia="Calibri" w:hAnsi="Tahoma" w:cs="Tahoma"/>
          <w:b/>
          <w:sz w:val="32"/>
          <w:szCs w:val="32"/>
        </w:rPr>
        <w:t>Monsieur le G</w:t>
      </w:r>
      <w:r w:rsidR="00135B06" w:rsidRPr="00465779">
        <w:rPr>
          <w:rFonts w:ascii="Tahoma" w:eastAsia="Calibri" w:hAnsi="Tahoma" w:cs="Tahoma"/>
          <w:b/>
          <w:sz w:val="32"/>
          <w:szCs w:val="32"/>
        </w:rPr>
        <w:t xml:space="preserve">ouverneur de la région de </w:t>
      </w:r>
      <w:r w:rsidRPr="00465779">
        <w:rPr>
          <w:rFonts w:ascii="Tahoma" w:eastAsia="Calibri" w:hAnsi="Tahoma" w:cs="Tahoma"/>
          <w:b/>
          <w:sz w:val="32"/>
          <w:szCs w:val="32"/>
        </w:rPr>
        <w:t>Tambacounda</w:t>
      </w:r>
      <w:r w:rsidR="00DA327C" w:rsidRPr="00465779">
        <w:rPr>
          <w:rFonts w:ascii="Tahoma" w:eastAsia="Calibri" w:hAnsi="Tahoma" w:cs="Tahoma"/>
          <w:b/>
          <w:sz w:val="32"/>
          <w:szCs w:val="32"/>
        </w:rPr>
        <w:t>;</w:t>
      </w:r>
    </w:p>
    <w:p w:rsidR="00D50B83" w:rsidRPr="00465779" w:rsidRDefault="00D50B83" w:rsidP="004657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465779">
        <w:rPr>
          <w:rFonts w:ascii="Tahoma" w:eastAsia="Calibri" w:hAnsi="Tahoma" w:cs="Tahoma"/>
          <w:b/>
          <w:sz w:val="32"/>
          <w:szCs w:val="32"/>
        </w:rPr>
        <w:t>Mons</w:t>
      </w:r>
      <w:r w:rsidR="00465779" w:rsidRPr="00465779">
        <w:rPr>
          <w:rFonts w:ascii="Tahoma" w:eastAsia="Calibri" w:hAnsi="Tahoma" w:cs="Tahoma"/>
          <w:b/>
          <w:sz w:val="32"/>
          <w:szCs w:val="32"/>
        </w:rPr>
        <w:t>ieur le G</w:t>
      </w:r>
      <w:r w:rsidR="00C6010E" w:rsidRPr="00465779">
        <w:rPr>
          <w:rFonts w:ascii="Tahoma" w:eastAsia="Calibri" w:hAnsi="Tahoma" w:cs="Tahoma"/>
          <w:b/>
          <w:sz w:val="32"/>
          <w:szCs w:val="32"/>
        </w:rPr>
        <w:t>énéral de division</w:t>
      </w:r>
      <w:r w:rsidRPr="00465779">
        <w:rPr>
          <w:rFonts w:ascii="Tahoma" w:eastAsia="Calibri" w:hAnsi="Tahoma" w:cs="Tahoma"/>
          <w:b/>
          <w:sz w:val="32"/>
          <w:szCs w:val="32"/>
        </w:rPr>
        <w:t xml:space="preserve">, </w:t>
      </w:r>
      <w:r w:rsidR="00950611" w:rsidRPr="00465779">
        <w:rPr>
          <w:rFonts w:ascii="Tahoma" w:eastAsia="Calibri" w:hAnsi="Tahoma" w:cs="Tahoma"/>
          <w:b/>
          <w:sz w:val="32"/>
          <w:szCs w:val="32"/>
        </w:rPr>
        <w:t>H</w:t>
      </w:r>
      <w:r w:rsidR="00465779" w:rsidRPr="00465779">
        <w:rPr>
          <w:rFonts w:ascii="Tahoma" w:eastAsia="Calibri" w:hAnsi="Tahoma" w:cs="Tahoma"/>
          <w:b/>
          <w:sz w:val="32"/>
          <w:szCs w:val="32"/>
        </w:rPr>
        <w:t>aut-C</w:t>
      </w:r>
      <w:r w:rsidRPr="00465779">
        <w:rPr>
          <w:rFonts w:ascii="Tahoma" w:eastAsia="Calibri" w:hAnsi="Tahoma" w:cs="Tahoma"/>
          <w:b/>
          <w:sz w:val="32"/>
          <w:szCs w:val="32"/>
        </w:rPr>
        <w:t xml:space="preserve">ommandant de la </w:t>
      </w:r>
      <w:r w:rsidR="00950611" w:rsidRPr="00465779">
        <w:rPr>
          <w:rFonts w:ascii="Tahoma" w:eastAsia="Calibri" w:hAnsi="Tahoma" w:cs="Tahoma"/>
          <w:b/>
          <w:sz w:val="32"/>
          <w:szCs w:val="32"/>
        </w:rPr>
        <w:t>G</w:t>
      </w:r>
      <w:r w:rsidRPr="00465779">
        <w:rPr>
          <w:rFonts w:ascii="Tahoma" w:eastAsia="Calibri" w:hAnsi="Tahoma" w:cs="Tahoma"/>
          <w:b/>
          <w:sz w:val="32"/>
          <w:szCs w:val="32"/>
        </w:rPr>
        <w:t xml:space="preserve">endarmerie nationale et </w:t>
      </w:r>
      <w:r w:rsidR="00950611" w:rsidRPr="00465779">
        <w:rPr>
          <w:rFonts w:ascii="Tahoma" w:eastAsia="Calibri" w:hAnsi="Tahoma" w:cs="Tahoma"/>
          <w:b/>
          <w:sz w:val="32"/>
          <w:szCs w:val="32"/>
        </w:rPr>
        <w:t>D</w:t>
      </w:r>
      <w:r w:rsidR="00465779" w:rsidRPr="00465779">
        <w:rPr>
          <w:rFonts w:ascii="Tahoma" w:eastAsia="Calibri" w:hAnsi="Tahoma" w:cs="Tahoma"/>
          <w:b/>
          <w:sz w:val="32"/>
          <w:szCs w:val="32"/>
        </w:rPr>
        <w:t>irecteur de la J</w:t>
      </w:r>
      <w:r w:rsidRPr="00465779">
        <w:rPr>
          <w:rFonts w:ascii="Tahoma" w:eastAsia="Calibri" w:hAnsi="Tahoma" w:cs="Tahoma"/>
          <w:b/>
          <w:sz w:val="32"/>
          <w:szCs w:val="32"/>
        </w:rPr>
        <w:t>ustice militaire ;</w:t>
      </w:r>
    </w:p>
    <w:p w:rsidR="00062E1A" w:rsidRPr="00465779" w:rsidRDefault="00062E1A" w:rsidP="004657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465779">
        <w:rPr>
          <w:rFonts w:ascii="Tahoma" w:eastAsia="Calibri" w:hAnsi="Tahoma" w:cs="Tahoma"/>
          <w:b/>
          <w:sz w:val="32"/>
          <w:szCs w:val="32"/>
        </w:rPr>
        <w:t xml:space="preserve">Monsieur le Préfet du département de </w:t>
      </w:r>
      <w:r w:rsidR="00465779" w:rsidRPr="00465779">
        <w:rPr>
          <w:rFonts w:ascii="Tahoma" w:eastAsia="Calibri" w:hAnsi="Tahoma" w:cs="Tahoma"/>
          <w:b/>
          <w:sz w:val="32"/>
          <w:szCs w:val="32"/>
        </w:rPr>
        <w:t>Tambacounda;</w:t>
      </w:r>
    </w:p>
    <w:p w:rsidR="00603B4A" w:rsidRPr="00465779" w:rsidRDefault="00465779" w:rsidP="004657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465779">
        <w:rPr>
          <w:rFonts w:ascii="Tahoma" w:eastAsia="Calibri" w:hAnsi="Tahoma" w:cs="Tahoma"/>
          <w:b/>
          <w:sz w:val="32"/>
          <w:szCs w:val="32"/>
        </w:rPr>
        <w:t>Monsieur le G</w:t>
      </w:r>
      <w:r w:rsidR="00603B4A" w:rsidRPr="00465779">
        <w:rPr>
          <w:rFonts w:ascii="Tahoma" w:eastAsia="Calibri" w:hAnsi="Tahoma" w:cs="Tahoma"/>
          <w:b/>
          <w:sz w:val="32"/>
          <w:szCs w:val="32"/>
        </w:rPr>
        <w:t xml:space="preserve">énéral de brigade, Commandant la gendarmerie </w:t>
      </w:r>
      <w:r w:rsidRPr="00465779">
        <w:rPr>
          <w:rFonts w:ascii="Tahoma" w:eastAsia="Calibri" w:hAnsi="Tahoma" w:cs="Tahoma"/>
          <w:b/>
          <w:sz w:val="32"/>
          <w:szCs w:val="32"/>
        </w:rPr>
        <w:t>territoriale;</w:t>
      </w:r>
    </w:p>
    <w:p w:rsidR="00950611" w:rsidRPr="00465779" w:rsidRDefault="00950611" w:rsidP="004657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465779">
        <w:rPr>
          <w:rFonts w:ascii="Tahoma" w:eastAsia="Calibri" w:hAnsi="Tahoma" w:cs="Tahoma"/>
          <w:b/>
          <w:sz w:val="32"/>
          <w:szCs w:val="32"/>
        </w:rPr>
        <w:t>Monsieur le Président du conse</w:t>
      </w:r>
      <w:r w:rsidR="00465779" w:rsidRPr="00465779">
        <w:rPr>
          <w:rFonts w:ascii="Tahoma" w:eastAsia="Calibri" w:hAnsi="Tahoma" w:cs="Tahoma"/>
          <w:b/>
          <w:sz w:val="32"/>
          <w:szCs w:val="32"/>
        </w:rPr>
        <w:t>il départemental de Tambacounda</w:t>
      </w:r>
      <w:r w:rsidRPr="00465779">
        <w:rPr>
          <w:rFonts w:ascii="Tahoma" w:eastAsia="Calibri" w:hAnsi="Tahoma" w:cs="Tahoma"/>
          <w:b/>
          <w:sz w:val="32"/>
          <w:szCs w:val="32"/>
        </w:rPr>
        <w:t>;</w:t>
      </w:r>
    </w:p>
    <w:p w:rsidR="00950611" w:rsidRPr="00465779" w:rsidRDefault="00950611" w:rsidP="004657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465779">
        <w:rPr>
          <w:rFonts w:ascii="Tahoma" w:eastAsia="Calibri" w:hAnsi="Tahoma" w:cs="Tahoma"/>
          <w:b/>
          <w:sz w:val="32"/>
          <w:szCs w:val="32"/>
        </w:rPr>
        <w:t>Monsieur le Mai</w:t>
      </w:r>
      <w:r w:rsidR="00465779" w:rsidRPr="00465779">
        <w:rPr>
          <w:rFonts w:ascii="Tahoma" w:eastAsia="Calibri" w:hAnsi="Tahoma" w:cs="Tahoma"/>
          <w:b/>
          <w:sz w:val="32"/>
          <w:szCs w:val="32"/>
        </w:rPr>
        <w:t>re de la commune de Tambacounda</w:t>
      </w:r>
      <w:r w:rsidRPr="00465779">
        <w:rPr>
          <w:rFonts w:ascii="Tahoma" w:eastAsia="Calibri" w:hAnsi="Tahoma" w:cs="Tahoma"/>
          <w:b/>
          <w:sz w:val="32"/>
          <w:szCs w:val="32"/>
        </w:rPr>
        <w:t>;</w:t>
      </w:r>
    </w:p>
    <w:p w:rsidR="00C864F1" w:rsidRPr="00465779" w:rsidRDefault="00C864F1" w:rsidP="004657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465779">
        <w:rPr>
          <w:rFonts w:ascii="Tahoma" w:eastAsia="Calibri" w:hAnsi="Tahoma" w:cs="Tahoma"/>
          <w:b/>
          <w:sz w:val="32"/>
          <w:szCs w:val="32"/>
        </w:rPr>
        <w:t xml:space="preserve">Monsieur le </w:t>
      </w:r>
      <w:r w:rsidR="00465779" w:rsidRPr="00465779">
        <w:rPr>
          <w:rFonts w:ascii="Tahoma" w:eastAsia="Calibri" w:hAnsi="Tahoma" w:cs="Tahoma"/>
          <w:b/>
          <w:sz w:val="32"/>
          <w:szCs w:val="32"/>
        </w:rPr>
        <w:t xml:space="preserve">Premier </w:t>
      </w:r>
      <w:r w:rsidR="00603B4A" w:rsidRPr="00465779">
        <w:rPr>
          <w:rFonts w:ascii="Tahoma" w:eastAsia="Calibri" w:hAnsi="Tahoma" w:cs="Tahoma"/>
          <w:b/>
          <w:sz w:val="32"/>
          <w:szCs w:val="32"/>
        </w:rPr>
        <w:t>P</w:t>
      </w:r>
      <w:r w:rsidRPr="00465779">
        <w:rPr>
          <w:rFonts w:ascii="Tahoma" w:eastAsia="Calibri" w:hAnsi="Tahoma" w:cs="Tahoma"/>
          <w:b/>
          <w:sz w:val="32"/>
          <w:szCs w:val="32"/>
        </w:rPr>
        <w:t xml:space="preserve">résident </w:t>
      </w:r>
      <w:r w:rsidR="00603B4A" w:rsidRPr="00465779">
        <w:rPr>
          <w:rFonts w:ascii="Tahoma" w:eastAsia="Calibri" w:hAnsi="Tahoma" w:cs="Tahoma"/>
          <w:b/>
          <w:sz w:val="32"/>
          <w:szCs w:val="32"/>
        </w:rPr>
        <w:t xml:space="preserve">de la </w:t>
      </w:r>
      <w:r w:rsidR="00950611" w:rsidRPr="00465779">
        <w:rPr>
          <w:rFonts w:ascii="Tahoma" w:eastAsia="Calibri" w:hAnsi="Tahoma" w:cs="Tahoma"/>
          <w:b/>
          <w:sz w:val="32"/>
          <w:szCs w:val="32"/>
        </w:rPr>
        <w:t>C</w:t>
      </w:r>
      <w:r w:rsidR="00603B4A" w:rsidRPr="00465779">
        <w:rPr>
          <w:rFonts w:ascii="Tahoma" w:eastAsia="Calibri" w:hAnsi="Tahoma" w:cs="Tahoma"/>
          <w:b/>
          <w:sz w:val="32"/>
          <w:szCs w:val="32"/>
        </w:rPr>
        <w:t>our</w:t>
      </w:r>
      <w:r w:rsidRPr="00465779">
        <w:rPr>
          <w:rFonts w:ascii="Tahoma" w:eastAsia="Calibri" w:hAnsi="Tahoma" w:cs="Tahoma"/>
          <w:b/>
          <w:sz w:val="32"/>
          <w:szCs w:val="32"/>
        </w:rPr>
        <w:t xml:space="preserve"> d’</w:t>
      </w:r>
      <w:r w:rsidR="00950611" w:rsidRPr="00465779">
        <w:rPr>
          <w:rFonts w:ascii="Tahoma" w:eastAsia="Calibri" w:hAnsi="Tahoma" w:cs="Tahoma"/>
          <w:b/>
          <w:sz w:val="32"/>
          <w:szCs w:val="32"/>
        </w:rPr>
        <w:t>A</w:t>
      </w:r>
      <w:r w:rsidR="00465779" w:rsidRPr="00465779">
        <w:rPr>
          <w:rFonts w:ascii="Tahoma" w:eastAsia="Calibri" w:hAnsi="Tahoma" w:cs="Tahoma"/>
          <w:b/>
          <w:sz w:val="32"/>
          <w:szCs w:val="32"/>
        </w:rPr>
        <w:t>ppel de Tambacounda</w:t>
      </w:r>
      <w:r w:rsidRPr="00465779">
        <w:rPr>
          <w:rFonts w:ascii="Tahoma" w:eastAsia="Calibri" w:hAnsi="Tahoma" w:cs="Tahoma"/>
          <w:b/>
          <w:sz w:val="32"/>
          <w:szCs w:val="32"/>
        </w:rPr>
        <w:t>;</w:t>
      </w:r>
    </w:p>
    <w:p w:rsidR="00C864F1" w:rsidRPr="00465779" w:rsidRDefault="00C864F1" w:rsidP="004657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465779">
        <w:rPr>
          <w:rFonts w:ascii="Tahoma" w:eastAsia="Calibri" w:hAnsi="Tahoma" w:cs="Tahoma"/>
          <w:b/>
          <w:sz w:val="32"/>
          <w:szCs w:val="32"/>
        </w:rPr>
        <w:t xml:space="preserve">Monsieur le </w:t>
      </w:r>
      <w:r w:rsidR="00603B4A" w:rsidRPr="00465779">
        <w:rPr>
          <w:rFonts w:ascii="Tahoma" w:eastAsia="Calibri" w:hAnsi="Tahoma" w:cs="Tahoma"/>
          <w:b/>
          <w:sz w:val="32"/>
          <w:szCs w:val="32"/>
        </w:rPr>
        <w:t>P</w:t>
      </w:r>
      <w:r w:rsidRPr="00465779">
        <w:rPr>
          <w:rFonts w:ascii="Tahoma" w:eastAsia="Calibri" w:hAnsi="Tahoma" w:cs="Tahoma"/>
          <w:b/>
          <w:sz w:val="32"/>
          <w:szCs w:val="32"/>
        </w:rPr>
        <w:t xml:space="preserve">résident du </w:t>
      </w:r>
      <w:r w:rsidR="00950611" w:rsidRPr="00465779">
        <w:rPr>
          <w:rFonts w:ascii="Tahoma" w:eastAsia="Calibri" w:hAnsi="Tahoma" w:cs="Tahoma"/>
          <w:b/>
          <w:sz w:val="32"/>
          <w:szCs w:val="32"/>
        </w:rPr>
        <w:t>T</w:t>
      </w:r>
      <w:r w:rsidRPr="00465779">
        <w:rPr>
          <w:rFonts w:ascii="Tahoma" w:eastAsia="Calibri" w:hAnsi="Tahoma" w:cs="Tahoma"/>
          <w:b/>
          <w:sz w:val="32"/>
          <w:szCs w:val="32"/>
        </w:rPr>
        <w:t xml:space="preserve">ribunal de </w:t>
      </w:r>
      <w:r w:rsidR="00950611" w:rsidRPr="00465779">
        <w:rPr>
          <w:rFonts w:ascii="Tahoma" w:eastAsia="Calibri" w:hAnsi="Tahoma" w:cs="Tahoma"/>
          <w:b/>
          <w:sz w:val="32"/>
          <w:szCs w:val="32"/>
        </w:rPr>
        <w:t>G</w:t>
      </w:r>
      <w:r w:rsidRPr="00465779">
        <w:rPr>
          <w:rFonts w:ascii="Tahoma" w:eastAsia="Calibri" w:hAnsi="Tahoma" w:cs="Tahoma"/>
          <w:b/>
          <w:sz w:val="32"/>
          <w:szCs w:val="32"/>
        </w:rPr>
        <w:t xml:space="preserve">rande </w:t>
      </w:r>
      <w:r w:rsidR="00950611" w:rsidRPr="00465779">
        <w:rPr>
          <w:rFonts w:ascii="Tahoma" w:eastAsia="Calibri" w:hAnsi="Tahoma" w:cs="Tahoma"/>
          <w:b/>
          <w:sz w:val="32"/>
          <w:szCs w:val="32"/>
        </w:rPr>
        <w:t>I</w:t>
      </w:r>
      <w:r w:rsidR="00465779" w:rsidRPr="00465779">
        <w:rPr>
          <w:rFonts w:ascii="Tahoma" w:eastAsia="Calibri" w:hAnsi="Tahoma" w:cs="Tahoma"/>
          <w:b/>
          <w:sz w:val="32"/>
          <w:szCs w:val="32"/>
        </w:rPr>
        <w:t>nstance de Tambacounda</w:t>
      </w:r>
      <w:r w:rsidRPr="00465779">
        <w:rPr>
          <w:rFonts w:ascii="Tahoma" w:eastAsia="Calibri" w:hAnsi="Tahoma" w:cs="Tahoma"/>
          <w:b/>
          <w:sz w:val="32"/>
          <w:szCs w:val="32"/>
        </w:rPr>
        <w:t>;</w:t>
      </w:r>
    </w:p>
    <w:p w:rsidR="00C864F1" w:rsidRPr="00465779" w:rsidRDefault="00C864F1" w:rsidP="004657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465779">
        <w:rPr>
          <w:rFonts w:ascii="Tahoma" w:eastAsia="Calibri" w:hAnsi="Tahoma" w:cs="Tahoma"/>
          <w:b/>
          <w:sz w:val="32"/>
          <w:szCs w:val="32"/>
        </w:rPr>
        <w:t xml:space="preserve">Monsieur le </w:t>
      </w:r>
      <w:r w:rsidR="00603B4A" w:rsidRPr="00465779">
        <w:rPr>
          <w:rFonts w:ascii="Tahoma" w:eastAsia="Calibri" w:hAnsi="Tahoma" w:cs="Tahoma"/>
          <w:b/>
          <w:sz w:val="32"/>
          <w:szCs w:val="32"/>
        </w:rPr>
        <w:t>P</w:t>
      </w:r>
      <w:r w:rsidRPr="00465779">
        <w:rPr>
          <w:rFonts w:ascii="Tahoma" w:eastAsia="Calibri" w:hAnsi="Tahoma" w:cs="Tahoma"/>
          <w:b/>
          <w:sz w:val="32"/>
          <w:szCs w:val="32"/>
        </w:rPr>
        <w:t xml:space="preserve">rocureur de la </w:t>
      </w:r>
      <w:r w:rsidR="00603B4A" w:rsidRPr="00465779">
        <w:rPr>
          <w:rFonts w:ascii="Tahoma" w:eastAsia="Calibri" w:hAnsi="Tahoma" w:cs="Tahoma"/>
          <w:b/>
          <w:sz w:val="32"/>
          <w:szCs w:val="32"/>
        </w:rPr>
        <w:t>R</w:t>
      </w:r>
      <w:r w:rsidRPr="00465779">
        <w:rPr>
          <w:rFonts w:ascii="Tahoma" w:eastAsia="Calibri" w:hAnsi="Tahoma" w:cs="Tahoma"/>
          <w:b/>
          <w:sz w:val="32"/>
          <w:szCs w:val="32"/>
        </w:rPr>
        <w:t xml:space="preserve">épublique </w:t>
      </w:r>
      <w:r w:rsidR="00950611" w:rsidRPr="00465779">
        <w:rPr>
          <w:rFonts w:ascii="Tahoma" w:eastAsia="Calibri" w:hAnsi="Tahoma" w:cs="Tahoma"/>
          <w:b/>
          <w:sz w:val="32"/>
          <w:szCs w:val="32"/>
        </w:rPr>
        <w:t>près le Tribunal de Grande Instance de Tambacounda;</w:t>
      </w:r>
    </w:p>
    <w:p w:rsidR="00603B4A" w:rsidRPr="00465779" w:rsidRDefault="00603B4A" w:rsidP="004657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465779">
        <w:rPr>
          <w:rFonts w:ascii="Tahoma" w:eastAsia="Calibri" w:hAnsi="Tahoma" w:cs="Tahoma"/>
          <w:b/>
          <w:sz w:val="32"/>
          <w:szCs w:val="32"/>
        </w:rPr>
        <w:t>Monsieur le colonel, Commandant de la Zone militaire n°</w:t>
      </w:r>
      <w:r w:rsidR="00465779" w:rsidRPr="00465779">
        <w:rPr>
          <w:rFonts w:ascii="Tahoma" w:eastAsia="Calibri" w:hAnsi="Tahoma" w:cs="Tahoma"/>
          <w:b/>
          <w:sz w:val="32"/>
          <w:szCs w:val="32"/>
        </w:rPr>
        <w:t>4;</w:t>
      </w:r>
    </w:p>
    <w:p w:rsidR="00D45F84" w:rsidRPr="00465779" w:rsidRDefault="00465779" w:rsidP="004657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>
        <w:rPr>
          <w:rFonts w:ascii="Tahoma" w:eastAsia="Calibri" w:hAnsi="Tahoma" w:cs="Tahoma"/>
          <w:b/>
          <w:sz w:val="32"/>
          <w:szCs w:val="32"/>
        </w:rPr>
        <w:t xml:space="preserve">Mesdames, </w:t>
      </w:r>
      <w:r w:rsidR="00D45F84" w:rsidRPr="00465779">
        <w:rPr>
          <w:rFonts w:ascii="Tahoma" w:eastAsia="Calibri" w:hAnsi="Tahoma" w:cs="Tahoma"/>
          <w:b/>
          <w:sz w:val="32"/>
          <w:szCs w:val="32"/>
        </w:rPr>
        <w:t>Messieurs les chefs de services régionaux et départementaux;</w:t>
      </w:r>
    </w:p>
    <w:p w:rsidR="00062E1A" w:rsidRPr="00465779" w:rsidRDefault="00D45F84" w:rsidP="004657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465779">
        <w:rPr>
          <w:rFonts w:ascii="Tahoma" w:eastAsia="Calibri" w:hAnsi="Tahoma" w:cs="Tahoma"/>
          <w:b/>
          <w:sz w:val="32"/>
          <w:szCs w:val="32"/>
        </w:rPr>
        <w:t>Chères</w:t>
      </w:r>
      <w:r w:rsidR="00062E1A" w:rsidRPr="00465779">
        <w:rPr>
          <w:rFonts w:ascii="Tahoma" w:eastAsia="Calibri" w:hAnsi="Tahoma" w:cs="Tahoma"/>
          <w:b/>
          <w:sz w:val="32"/>
          <w:szCs w:val="32"/>
        </w:rPr>
        <w:t xml:space="preserve"> notabilités religieuses </w:t>
      </w:r>
      <w:r w:rsidR="00144652" w:rsidRPr="00465779">
        <w:rPr>
          <w:rFonts w:ascii="Tahoma" w:eastAsia="Calibri" w:hAnsi="Tahoma" w:cs="Tahoma"/>
          <w:b/>
          <w:sz w:val="32"/>
          <w:szCs w:val="32"/>
        </w:rPr>
        <w:t>et coutumières;</w:t>
      </w:r>
    </w:p>
    <w:p w:rsidR="00062E1A" w:rsidRPr="00465779" w:rsidRDefault="00062E1A" w:rsidP="0046577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bookmarkStart w:id="0" w:name="_Hlk102635384"/>
      <w:r w:rsidRPr="00465779">
        <w:rPr>
          <w:rFonts w:ascii="Tahoma" w:eastAsia="Calibri" w:hAnsi="Tahoma" w:cs="Tahoma"/>
          <w:b/>
          <w:sz w:val="32"/>
          <w:szCs w:val="32"/>
        </w:rPr>
        <w:t>Officiers, sou</w:t>
      </w:r>
      <w:r w:rsidR="0083645D" w:rsidRPr="00465779">
        <w:rPr>
          <w:rFonts w:ascii="Tahoma" w:eastAsia="Calibri" w:hAnsi="Tahoma" w:cs="Tahoma"/>
          <w:b/>
          <w:sz w:val="32"/>
          <w:szCs w:val="32"/>
        </w:rPr>
        <w:t xml:space="preserve">s-officiers, </w:t>
      </w:r>
      <w:r w:rsidR="00F84704" w:rsidRPr="00465779">
        <w:rPr>
          <w:rFonts w:ascii="Tahoma" w:eastAsia="Calibri" w:hAnsi="Tahoma" w:cs="Tahoma"/>
          <w:b/>
          <w:sz w:val="32"/>
          <w:szCs w:val="32"/>
        </w:rPr>
        <w:t xml:space="preserve">gradés, </w:t>
      </w:r>
      <w:r w:rsidR="001F39C6">
        <w:rPr>
          <w:rFonts w:ascii="Tahoma" w:eastAsia="Calibri" w:hAnsi="Tahoma" w:cs="Tahoma"/>
          <w:b/>
          <w:sz w:val="32"/>
          <w:szCs w:val="32"/>
        </w:rPr>
        <w:t xml:space="preserve">gendarmes et gendarmes </w:t>
      </w:r>
      <w:r w:rsidR="0083645D" w:rsidRPr="00465779">
        <w:rPr>
          <w:rFonts w:ascii="Tahoma" w:eastAsia="Calibri" w:hAnsi="Tahoma" w:cs="Tahoma"/>
          <w:b/>
          <w:sz w:val="32"/>
          <w:szCs w:val="32"/>
        </w:rPr>
        <w:t>auxiliaires ;</w:t>
      </w:r>
    </w:p>
    <w:bookmarkEnd w:id="0"/>
    <w:p w:rsidR="00CF1F35" w:rsidRPr="001F39C6" w:rsidRDefault="0083645D" w:rsidP="009D0AF3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ahoma" w:eastAsia="Calibri" w:hAnsi="Tahoma" w:cs="Tahoma"/>
          <w:b/>
          <w:sz w:val="32"/>
          <w:szCs w:val="32"/>
        </w:rPr>
      </w:pPr>
      <w:r w:rsidRPr="00465779">
        <w:rPr>
          <w:rFonts w:ascii="Tahoma" w:eastAsia="Calibri" w:hAnsi="Tahoma" w:cs="Tahoma"/>
          <w:b/>
          <w:sz w:val="32"/>
          <w:szCs w:val="32"/>
        </w:rPr>
        <w:t xml:space="preserve">Honorables invités à vos rangs, titres </w:t>
      </w:r>
      <w:r w:rsidR="00062E1A" w:rsidRPr="00465779">
        <w:rPr>
          <w:rFonts w:ascii="Tahoma" w:eastAsia="Calibri" w:hAnsi="Tahoma" w:cs="Tahoma"/>
          <w:b/>
          <w:sz w:val="32"/>
          <w:szCs w:val="32"/>
        </w:rPr>
        <w:t>et qualités</w:t>
      </w:r>
      <w:r w:rsidR="00603B4A" w:rsidRPr="00465779">
        <w:rPr>
          <w:rFonts w:ascii="Tahoma" w:eastAsia="Calibri" w:hAnsi="Tahoma" w:cs="Tahoma"/>
          <w:b/>
          <w:sz w:val="32"/>
          <w:szCs w:val="32"/>
        </w:rPr>
        <w:t>;</w:t>
      </w:r>
    </w:p>
    <w:p w:rsidR="00AD3136" w:rsidRPr="00AD3136" w:rsidRDefault="00445BF1" w:rsidP="00AD3136">
      <w:pPr>
        <w:spacing w:after="0" w:line="360" w:lineRule="auto"/>
        <w:ind w:firstLine="708"/>
        <w:jc w:val="both"/>
        <w:rPr>
          <w:rFonts w:ascii="Tahoma" w:hAnsi="Tahoma" w:cs="Tahoma"/>
          <w:sz w:val="32"/>
          <w:szCs w:val="32"/>
        </w:rPr>
      </w:pPr>
      <w:r w:rsidRPr="00AD3136">
        <w:rPr>
          <w:rFonts w:ascii="Tahoma" w:hAnsi="Tahoma" w:cs="Tahoma"/>
          <w:sz w:val="32"/>
          <w:szCs w:val="32"/>
        </w:rPr>
        <w:t>C’est avec un réel plaisir que je viens présider, dans cette</w:t>
      </w:r>
      <w:r w:rsidR="00AD3136" w:rsidRPr="00AD3136">
        <w:rPr>
          <w:rFonts w:ascii="Tahoma" w:hAnsi="Tahoma" w:cs="Tahoma"/>
          <w:sz w:val="32"/>
          <w:szCs w:val="32"/>
        </w:rPr>
        <w:t xml:space="preserve"> </w:t>
      </w:r>
      <w:r w:rsidR="003A3940" w:rsidRPr="00AD3136">
        <w:rPr>
          <w:rFonts w:ascii="Tahoma" w:hAnsi="Tahoma" w:cs="Tahoma"/>
          <w:sz w:val="32"/>
          <w:szCs w:val="32"/>
        </w:rPr>
        <w:t>légendaire</w:t>
      </w:r>
      <w:r w:rsidR="00AD3136" w:rsidRPr="00AD3136">
        <w:rPr>
          <w:rFonts w:ascii="Tahoma" w:hAnsi="Tahoma" w:cs="Tahoma"/>
          <w:sz w:val="32"/>
          <w:szCs w:val="32"/>
        </w:rPr>
        <w:t xml:space="preserve"> ville de Tambacounda</w:t>
      </w:r>
      <w:r w:rsidRPr="00AD3136">
        <w:rPr>
          <w:rFonts w:ascii="Tahoma" w:hAnsi="Tahoma" w:cs="Tahoma"/>
          <w:sz w:val="32"/>
          <w:szCs w:val="32"/>
        </w:rPr>
        <w:t>, la cérémonie d’inaugur</w:t>
      </w:r>
      <w:r w:rsidR="00E53063">
        <w:rPr>
          <w:rFonts w:ascii="Tahoma" w:hAnsi="Tahoma" w:cs="Tahoma"/>
          <w:sz w:val="32"/>
          <w:szCs w:val="32"/>
        </w:rPr>
        <w:t xml:space="preserve">ation de la nouvelle unité </w:t>
      </w:r>
      <w:r w:rsidR="00CF52A8">
        <w:rPr>
          <w:rFonts w:ascii="Tahoma" w:hAnsi="Tahoma" w:cs="Tahoma"/>
          <w:sz w:val="32"/>
          <w:szCs w:val="32"/>
        </w:rPr>
        <w:t>dénommée</w:t>
      </w:r>
      <w:r w:rsidRPr="00AD3136">
        <w:rPr>
          <w:rFonts w:ascii="Tahoma" w:hAnsi="Tahoma" w:cs="Tahoma"/>
          <w:sz w:val="32"/>
          <w:szCs w:val="32"/>
        </w:rPr>
        <w:t xml:space="preserve"> Section de recherches</w:t>
      </w:r>
      <w:r w:rsidR="00E53063">
        <w:rPr>
          <w:rFonts w:ascii="Tahoma" w:hAnsi="Tahoma" w:cs="Tahoma"/>
          <w:sz w:val="32"/>
          <w:szCs w:val="32"/>
        </w:rPr>
        <w:t xml:space="preserve">. </w:t>
      </w:r>
      <w:r w:rsidRPr="00AD3136">
        <w:rPr>
          <w:rFonts w:ascii="Tahoma" w:hAnsi="Tahoma" w:cs="Tahoma"/>
          <w:sz w:val="32"/>
          <w:szCs w:val="32"/>
        </w:rPr>
        <w:t xml:space="preserve"> </w:t>
      </w:r>
    </w:p>
    <w:p w:rsidR="00CF52A8" w:rsidRDefault="00CF52A8" w:rsidP="00AD3136">
      <w:pPr>
        <w:spacing w:after="0" w:line="360" w:lineRule="auto"/>
        <w:ind w:firstLine="708"/>
        <w:jc w:val="both"/>
        <w:rPr>
          <w:rFonts w:ascii="Tahoma" w:hAnsi="Tahoma" w:cs="Tahoma"/>
          <w:sz w:val="32"/>
          <w:szCs w:val="32"/>
        </w:rPr>
      </w:pPr>
    </w:p>
    <w:p w:rsidR="00445BF1" w:rsidRDefault="00445BF1" w:rsidP="00AD3136">
      <w:pPr>
        <w:spacing w:after="0" w:line="360" w:lineRule="auto"/>
        <w:ind w:firstLine="708"/>
        <w:jc w:val="both"/>
        <w:rPr>
          <w:rFonts w:ascii="Tahoma" w:hAnsi="Tahoma" w:cs="Tahoma"/>
          <w:sz w:val="32"/>
          <w:szCs w:val="32"/>
        </w:rPr>
      </w:pPr>
      <w:r w:rsidRPr="00AD3136">
        <w:rPr>
          <w:rFonts w:ascii="Tahoma" w:hAnsi="Tahoma" w:cs="Tahoma"/>
          <w:sz w:val="32"/>
          <w:szCs w:val="32"/>
        </w:rPr>
        <w:t>La récep</w:t>
      </w:r>
      <w:r w:rsidR="00AD3136" w:rsidRPr="00AD3136">
        <w:rPr>
          <w:rFonts w:ascii="Tahoma" w:hAnsi="Tahoma" w:cs="Tahoma"/>
          <w:sz w:val="32"/>
          <w:szCs w:val="32"/>
        </w:rPr>
        <w:t>tion officielle de cette nouvelle infrastructure</w:t>
      </w:r>
      <w:r w:rsidRPr="00AD3136">
        <w:rPr>
          <w:rFonts w:ascii="Tahoma" w:hAnsi="Tahoma" w:cs="Tahoma"/>
          <w:sz w:val="32"/>
          <w:szCs w:val="32"/>
        </w:rPr>
        <w:t xml:space="preserve"> est le résultat du souti</w:t>
      </w:r>
      <w:r w:rsidR="00AD3136">
        <w:rPr>
          <w:rFonts w:ascii="Tahoma" w:hAnsi="Tahoma" w:cs="Tahoma"/>
          <w:sz w:val="32"/>
          <w:szCs w:val="32"/>
        </w:rPr>
        <w:t>en considérable et constant de S</w:t>
      </w:r>
      <w:r w:rsidRPr="00AD3136">
        <w:rPr>
          <w:rFonts w:ascii="Tahoma" w:hAnsi="Tahoma" w:cs="Tahoma"/>
          <w:sz w:val="32"/>
          <w:szCs w:val="32"/>
        </w:rPr>
        <w:t xml:space="preserve">on Excellence Monsieur </w:t>
      </w:r>
      <w:proofErr w:type="spellStart"/>
      <w:r w:rsidRPr="00AD3136">
        <w:rPr>
          <w:rFonts w:ascii="Tahoma" w:hAnsi="Tahoma" w:cs="Tahoma"/>
          <w:sz w:val="32"/>
          <w:szCs w:val="32"/>
        </w:rPr>
        <w:t>Macky</w:t>
      </w:r>
      <w:proofErr w:type="spellEnd"/>
      <w:r w:rsidRPr="00AD3136">
        <w:rPr>
          <w:rFonts w:ascii="Tahoma" w:hAnsi="Tahoma" w:cs="Tahoma"/>
          <w:sz w:val="32"/>
          <w:szCs w:val="32"/>
        </w:rPr>
        <w:t xml:space="preserve"> SALL, Président de la République et Chef Suprême des Armées, qui accorde une importance capitale à la prise en compte du paradigme sécuritaire dans sa globalité, car, conscient que sa maitrise est un gage essentiel de l’émergence à laquelle notre pays aspire. </w:t>
      </w:r>
    </w:p>
    <w:p w:rsidR="00AD3136" w:rsidRDefault="00AD3136" w:rsidP="00AD3136">
      <w:pPr>
        <w:spacing w:after="0" w:line="360" w:lineRule="auto"/>
        <w:jc w:val="both"/>
        <w:rPr>
          <w:rFonts w:ascii="Tahoma" w:hAnsi="Tahoma" w:cs="Tahoma"/>
          <w:sz w:val="32"/>
          <w:szCs w:val="32"/>
        </w:rPr>
      </w:pPr>
    </w:p>
    <w:p w:rsidR="00AD3136" w:rsidRDefault="00AD3136" w:rsidP="00AD3136">
      <w:pPr>
        <w:spacing w:after="0" w:line="360" w:lineRule="auto"/>
        <w:ind w:left="-5" w:hanging="10"/>
        <w:jc w:val="both"/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</w:pPr>
      <w:r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  <w:t>Mesdames, M</w:t>
      </w:r>
      <w:r w:rsidRPr="00D45F84"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  <w:t xml:space="preserve">essieurs, </w:t>
      </w:r>
    </w:p>
    <w:p w:rsidR="00AD3136" w:rsidRPr="00AD3136" w:rsidRDefault="00AD3136" w:rsidP="00AD3136">
      <w:pPr>
        <w:spacing w:after="0" w:line="360" w:lineRule="auto"/>
        <w:ind w:left="-5" w:hanging="10"/>
        <w:jc w:val="both"/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</w:pPr>
      <w:r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  <w:t>H</w:t>
      </w:r>
      <w:r w:rsidRPr="00D45F84"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  <w:t>onorables invités,</w:t>
      </w:r>
    </w:p>
    <w:p w:rsidR="00100DB8" w:rsidRDefault="00753704" w:rsidP="00100D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hAnsi="Tahoma" w:cs="Tahoma"/>
          <w:sz w:val="32"/>
          <w:szCs w:val="32"/>
        </w:rPr>
      </w:pPr>
      <w:r w:rsidRPr="00D45F84">
        <w:rPr>
          <w:rFonts w:ascii="Tahoma" w:hAnsi="Tahoma" w:cs="Tahoma"/>
          <w:sz w:val="32"/>
          <w:szCs w:val="32"/>
        </w:rPr>
        <w:t>Votre</w:t>
      </w:r>
      <w:r w:rsidR="00AD3136">
        <w:rPr>
          <w:rFonts w:ascii="Tahoma" w:hAnsi="Tahoma" w:cs="Tahoma"/>
          <w:sz w:val="32"/>
          <w:szCs w:val="32"/>
        </w:rPr>
        <w:t xml:space="preserve"> présence</w:t>
      </w:r>
      <w:r w:rsidR="00100DB8">
        <w:rPr>
          <w:rFonts w:ascii="Tahoma" w:hAnsi="Tahoma" w:cs="Tahoma"/>
          <w:sz w:val="32"/>
          <w:szCs w:val="32"/>
        </w:rPr>
        <w:t>, en</w:t>
      </w:r>
      <w:r w:rsidR="00AD3136">
        <w:rPr>
          <w:rFonts w:ascii="Tahoma" w:hAnsi="Tahoma" w:cs="Tahoma"/>
          <w:sz w:val="32"/>
          <w:szCs w:val="32"/>
        </w:rPr>
        <w:t xml:space="preserve"> ce jour mémorable</w:t>
      </w:r>
      <w:r w:rsidR="00100DB8">
        <w:rPr>
          <w:rFonts w:ascii="Tahoma" w:hAnsi="Tahoma" w:cs="Tahoma"/>
          <w:sz w:val="32"/>
          <w:szCs w:val="32"/>
        </w:rPr>
        <w:t>,</w:t>
      </w:r>
      <w:r w:rsidRPr="00D45F84">
        <w:rPr>
          <w:rFonts w:ascii="Tahoma" w:hAnsi="Tahoma" w:cs="Tahoma"/>
          <w:sz w:val="32"/>
          <w:szCs w:val="32"/>
        </w:rPr>
        <w:t xml:space="preserve"> malgré les multiples tâches qui vous occupent</w:t>
      </w:r>
      <w:r w:rsidR="00AF2B93" w:rsidRPr="00D45F84">
        <w:rPr>
          <w:rFonts w:ascii="Tahoma" w:hAnsi="Tahoma" w:cs="Tahoma"/>
          <w:sz w:val="32"/>
          <w:szCs w:val="32"/>
        </w:rPr>
        <w:t>,</w:t>
      </w:r>
      <w:r w:rsidRPr="00D45F84">
        <w:rPr>
          <w:rFonts w:ascii="Tahoma" w:hAnsi="Tahoma" w:cs="Tahoma"/>
          <w:sz w:val="32"/>
          <w:szCs w:val="32"/>
        </w:rPr>
        <w:t xml:space="preserve"> démontre votre attachement à </w:t>
      </w:r>
      <w:r w:rsidR="00100DB8">
        <w:rPr>
          <w:rFonts w:ascii="Tahoma" w:hAnsi="Tahoma" w:cs="Tahoma"/>
          <w:sz w:val="32"/>
          <w:szCs w:val="32"/>
        </w:rPr>
        <w:t>la G</w:t>
      </w:r>
      <w:r w:rsidR="00E14A8B" w:rsidRPr="00D45F84">
        <w:rPr>
          <w:rFonts w:ascii="Tahoma" w:hAnsi="Tahoma" w:cs="Tahoma"/>
          <w:sz w:val="32"/>
          <w:szCs w:val="32"/>
        </w:rPr>
        <w:t>endarme</w:t>
      </w:r>
      <w:r w:rsidR="00BE3F8E" w:rsidRPr="00D45F84">
        <w:rPr>
          <w:rFonts w:ascii="Tahoma" w:hAnsi="Tahoma" w:cs="Tahoma"/>
          <w:sz w:val="32"/>
          <w:szCs w:val="32"/>
        </w:rPr>
        <w:t>rie</w:t>
      </w:r>
      <w:r w:rsidR="00100DB8">
        <w:rPr>
          <w:rFonts w:ascii="Tahoma" w:hAnsi="Tahoma" w:cs="Tahoma"/>
          <w:sz w:val="32"/>
          <w:szCs w:val="32"/>
        </w:rPr>
        <w:t xml:space="preserve"> nationale</w:t>
      </w:r>
      <w:r w:rsidRPr="00D45F84">
        <w:rPr>
          <w:rFonts w:ascii="Tahoma" w:hAnsi="Tahoma" w:cs="Tahoma"/>
          <w:sz w:val="32"/>
          <w:szCs w:val="32"/>
        </w:rPr>
        <w:t xml:space="preserve">. </w:t>
      </w:r>
      <w:r w:rsidR="00603B4A" w:rsidRPr="00D45F84">
        <w:rPr>
          <w:rFonts w:ascii="Tahoma" w:hAnsi="Tahoma" w:cs="Tahoma"/>
          <w:sz w:val="32"/>
          <w:szCs w:val="32"/>
        </w:rPr>
        <w:t>Soyez-en</w:t>
      </w:r>
      <w:r w:rsidR="00100DB8">
        <w:rPr>
          <w:rFonts w:ascii="Tahoma" w:hAnsi="Tahoma" w:cs="Tahoma"/>
          <w:sz w:val="32"/>
          <w:szCs w:val="32"/>
        </w:rPr>
        <w:t xml:space="preserve"> sincèrement remerciés.</w:t>
      </w:r>
    </w:p>
    <w:p w:rsidR="00100DB8" w:rsidRDefault="00100DB8" w:rsidP="00100D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hAnsi="Tahoma" w:cs="Tahoma"/>
          <w:sz w:val="32"/>
          <w:szCs w:val="32"/>
        </w:rPr>
      </w:pPr>
    </w:p>
    <w:p w:rsidR="00100DB8" w:rsidRDefault="00E14A8B" w:rsidP="00100D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hAnsi="Tahoma" w:cs="Tahoma"/>
          <w:sz w:val="32"/>
          <w:szCs w:val="32"/>
        </w:rPr>
      </w:pP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L</w:t>
      </w:r>
      <w:r w:rsidR="004E47C1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a gendarmerie nationale a adopté </w:t>
      </w:r>
      <w:r w:rsidR="0075600C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de nouvelles postures opérationnelles visant </w:t>
      </w:r>
      <w:r w:rsidR="00100DB8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à </w:t>
      </w:r>
      <w:r w:rsidR="0075600C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amélior</w:t>
      </w:r>
      <w:r w:rsidR="00100DB8">
        <w:rPr>
          <w:rFonts w:ascii="Tahoma" w:eastAsia="Arial" w:hAnsi="Tahoma" w:cs="Tahoma"/>
          <w:color w:val="000000"/>
          <w:sz w:val="32"/>
          <w:szCs w:val="32"/>
          <w:lang w:eastAsia="fr-FR"/>
        </w:rPr>
        <w:t>er</w:t>
      </w:r>
      <w:r w:rsidR="0075600C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la surveillance générale à travers la promotion de la sécurité de proximité</w:t>
      </w:r>
      <w:r w:rsidR="00B37A97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ainsi que la production d’une sécurité qui ne compromette pas la liberté, avec un effort </w:t>
      </w:r>
      <w:r w:rsidR="00CF52A8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particulier </w:t>
      </w:r>
      <w:r w:rsidR="00B37A97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sur l’anticipation et la prévention. </w:t>
      </w:r>
    </w:p>
    <w:p w:rsidR="00100DB8" w:rsidRDefault="00100DB8" w:rsidP="00100D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hAnsi="Tahoma" w:cs="Tahoma"/>
          <w:sz w:val="32"/>
          <w:szCs w:val="32"/>
        </w:rPr>
      </w:pPr>
    </w:p>
    <w:p w:rsidR="00100DB8" w:rsidRDefault="00B37A97" w:rsidP="00100D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Ceci </w:t>
      </w:r>
      <w:r w:rsidR="00100DB8">
        <w:rPr>
          <w:rFonts w:ascii="Tahoma" w:eastAsia="Arial" w:hAnsi="Tahoma" w:cs="Tahoma"/>
          <w:color w:val="000000"/>
          <w:sz w:val="32"/>
          <w:szCs w:val="32"/>
          <w:lang w:eastAsia="fr-FR"/>
        </w:rPr>
        <w:t>appelle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naturellement, outre l’engagement et la détermination du personnel, l’adaptation des moyens et des méthodes. </w:t>
      </w:r>
    </w:p>
    <w:p w:rsidR="00100DB8" w:rsidRDefault="00100DB8" w:rsidP="00100DB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3A3940" w:rsidRDefault="00B37A97" w:rsidP="00CF52A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Le renforcement du maillage</w:t>
      </w:r>
      <w:r w:rsidR="00100DB8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du territoire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, garant de la continuité du service, en est un élément constitutif essentiel. C’est le moyen le plus efficace pour assurer l’autorité de l’Etat partout où elle doit être préservée mais </w:t>
      </w:r>
      <w:r w:rsidR="003A3940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aussi pour protéger les populations et leurs 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bien</w:t>
      </w:r>
      <w:r w:rsidR="003A3940">
        <w:rPr>
          <w:rFonts w:ascii="Tahoma" w:eastAsia="Arial" w:hAnsi="Tahoma" w:cs="Tahoma"/>
          <w:color w:val="000000"/>
          <w:sz w:val="32"/>
          <w:szCs w:val="32"/>
          <w:lang w:eastAsia="fr-FR"/>
        </w:rPr>
        <w:t>s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. </w:t>
      </w:r>
    </w:p>
    <w:p w:rsidR="003A3940" w:rsidRDefault="003A3940" w:rsidP="003A39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3A3940" w:rsidRDefault="0075600C" w:rsidP="003A39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Cette </w:t>
      </w:r>
      <w:r w:rsidR="004E47C1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stratégie </w:t>
      </w:r>
      <w:r w:rsidR="00242A34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vise principalement la préservation </w:t>
      </w:r>
      <w:r w:rsidR="003C3E2B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de </w:t>
      </w:r>
      <w:r w:rsidR="00242A34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l’autorité de l’Etat sur l’étendue du territoire national ainsi</w:t>
      </w:r>
      <w:r w:rsidR="00175415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que</w:t>
      </w:r>
      <w:r w:rsidR="00242A34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la concrétisation des besoins sécuritaires légitimement</w:t>
      </w:r>
      <w:r w:rsidR="003A3940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exprimés par les populations.</w:t>
      </w:r>
    </w:p>
    <w:p w:rsidR="003A3940" w:rsidRDefault="003A3940" w:rsidP="003A394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2C5848" w:rsidRDefault="002C5848" w:rsidP="002C58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E</w:t>
      </w:r>
      <w:r w:rsidR="00175415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lle </w:t>
      </w:r>
      <w:r w:rsidR="004E47C1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a permis d’identifier les axes d’efforts et les marges de manœuvre dont </w:t>
      </w: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la Gendarmerie </w:t>
      </w:r>
      <w:r w:rsidR="00252C9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dispose</w:t>
      </w:r>
      <w:r w:rsidR="004E47C1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pour intensifier </w:t>
      </w:r>
      <w:r w:rsidR="004F44D4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le</w:t>
      </w:r>
      <w:r w:rsidR="00175415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maillage </w:t>
      </w:r>
      <w:r w:rsidR="00FC1FD4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territorial</w:t>
      </w:r>
      <w:r w:rsidR="00175415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. </w:t>
      </w:r>
    </w:p>
    <w:p w:rsidR="002C5848" w:rsidRDefault="002C5848" w:rsidP="002C58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2C5848" w:rsidRDefault="004F44D4" w:rsidP="002C58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Au cours de l’année</w:t>
      </w:r>
      <w:r w:rsidR="003C3E2B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, ce maillage s’est traduit par la création de nouvelles unités afin de garantir un renforcement significatif de la présence des forces de gendarmerie sur le terrain, à travers une multiplication des opérations anti-délinquance et de police de la route sur l’ensemble du territoire.</w:t>
      </w:r>
    </w:p>
    <w:p w:rsidR="002C5848" w:rsidRDefault="002C5848" w:rsidP="002C58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3C3E2B" w:rsidRPr="009D0AF3" w:rsidRDefault="003C3E2B" w:rsidP="002C584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Cet effort d’occupation de la voie publique s’est accompagné d’une activité judiciaire soutenue, que trahit la progression du nombre d’infractions constatées, d’interpellations et d’affaires élucidées.</w:t>
      </w:r>
    </w:p>
    <w:p w:rsidR="003C3E2B" w:rsidRPr="009D0AF3" w:rsidRDefault="003C3E2B" w:rsidP="009D0AF3">
      <w:pPr>
        <w:spacing w:after="0" w:line="360" w:lineRule="auto"/>
        <w:ind w:left="-5" w:hanging="10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2C5848" w:rsidRDefault="00CF52A8" w:rsidP="009D0AF3">
      <w:pPr>
        <w:spacing w:after="0" w:line="360" w:lineRule="auto"/>
        <w:ind w:left="-5" w:hanging="10"/>
        <w:jc w:val="both"/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</w:pPr>
      <w:r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  <w:t>Mon Général</w:t>
      </w:r>
      <w:r w:rsidR="007F50BA" w:rsidRPr="00D45F84"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  <w:t xml:space="preserve">, </w:t>
      </w:r>
    </w:p>
    <w:p w:rsidR="000D5305" w:rsidRPr="00D45F84" w:rsidRDefault="002C5848" w:rsidP="009D0AF3">
      <w:pPr>
        <w:spacing w:after="0" w:line="360" w:lineRule="auto"/>
        <w:ind w:left="-5" w:hanging="10"/>
        <w:jc w:val="both"/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</w:pPr>
      <w:r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  <w:t>H</w:t>
      </w:r>
      <w:r w:rsidR="007D5E4C" w:rsidRPr="00D45F84"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  <w:t>onorables invités,</w:t>
      </w:r>
    </w:p>
    <w:p w:rsidR="002C5848" w:rsidRDefault="00C024F5" w:rsidP="002C5848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En matière de lutte contre la déli</w:t>
      </w:r>
      <w:r w:rsidR="002C5848">
        <w:rPr>
          <w:rFonts w:ascii="Tahoma" w:eastAsia="Arial" w:hAnsi="Tahoma" w:cs="Tahoma"/>
          <w:color w:val="000000"/>
          <w:sz w:val="32"/>
          <w:szCs w:val="32"/>
          <w:lang w:eastAsia="fr-FR"/>
        </w:rPr>
        <w:t>nquance, l’État a toujours mis d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es moyens pour répondre aux demandes des élus locaux. </w:t>
      </w:r>
    </w:p>
    <w:p w:rsidR="002C5848" w:rsidRDefault="002C5848" w:rsidP="002C5848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2C5848" w:rsidRDefault="00C024F5" w:rsidP="002C5848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La région de </w:t>
      </w:r>
      <w:r w:rsidR="00252C9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Tambacounda</w:t>
      </w:r>
      <w:r w:rsidR="003812E5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</w:t>
      </w:r>
      <w:r w:rsidR="0029011C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dont la situation géographique accentue dans une </w:t>
      </w:r>
      <w:r w:rsidR="009D0AF3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certaine mesure</w:t>
      </w:r>
      <w:r w:rsidR="0029011C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les risques d’insécurité</w:t>
      </w:r>
      <w:r w:rsidR="00252C9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,</w:t>
      </w:r>
      <w:r w:rsidR="0029011C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fait l’objet d’une attention </w:t>
      </w:r>
      <w:r w:rsidR="008F35E4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toute </w:t>
      </w:r>
      <w:r w:rsidR="0029011C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particulière.  </w:t>
      </w:r>
    </w:p>
    <w:p w:rsidR="002C5848" w:rsidRDefault="002C5848" w:rsidP="002C5848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8028B7" w:rsidRPr="009D0AF3" w:rsidRDefault="00276E0A" w:rsidP="00CF52A8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L</w:t>
      </w:r>
      <w:r w:rsidR="008028B7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e choix porté sur </w:t>
      </w:r>
      <w:r w:rsidR="00252C9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cette partie de l’Est du territoire</w:t>
      </w:r>
      <w:r w:rsidR="008028B7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pour l’implantation d’une telle unité 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en est une parfaite illustration.</w:t>
      </w:r>
      <w:r w:rsidR="00CF52A8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</w:t>
      </w:r>
      <w:r w:rsidR="008028B7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Je </w:t>
      </w:r>
      <w:r w:rsidR="008F35E4">
        <w:rPr>
          <w:rFonts w:ascii="Tahoma" w:eastAsia="Arial" w:hAnsi="Tahoma" w:cs="Tahoma"/>
          <w:color w:val="000000"/>
          <w:sz w:val="32"/>
          <w:szCs w:val="32"/>
          <w:lang w:eastAsia="fr-FR"/>
        </w:rPr>
        <w:t>précise</w:t>
      </w:r>
      <w:r w:rsidR="008028B7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que la région de </w:t>
      </w:r>
      <w:r w:rsidR="00252C9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Tambacounda</w:t>
      </w:r>
      <w:r w:rsidR="008028B7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est la</w:t>
      </w:r>
      <w:r w:rsidR="003812E5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</w:t>
      </w:r>
      <w:r w:rsidR="00252C9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quatrième</w:t>
      </w:r>
      <w:r w:rsidR="008028B7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région à disposer d’une sect</w:t>
      </w:r>
      <w:r w:rsidR="00E14A8B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ion des recherches, après celle</w:t>
      </w:r>
      <w:r w:rsidR="00252C9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s</w:t>
      </w:r>
      <w:r w:rsidR="00E14A8B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de</w:t>
      </w:r>
      <w:r w:rsidR="00252C9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 </w:t>
      </w:r>
      <w:r w:rsidR="008028B7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Dakar</w:t>
      </w:r>
      <w:r w:rsidR="00252C9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, Saint-Louis et Thiès</w:t>
      </w:r>
      <w:r w:rsidR="008028B7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.  </w:t>
      </w:r>
    </w:p>
    <w:p w:rsidR="0029011C" w:rsidRPr="009D0AF3" w:rsidRDefault="0029011C" w:rsidP="009D0AF3">
      <w:pPr>
        <w:spacing w:after="0" w:line="360" w:lineRule="auto"/>
        <w:ind w:left="-5" w:hanging="10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2C5848" w:rsidRDefault="008F35E4" w:rsidP="002C5848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En effet, l</w:t>
      </w:r>
      <w:r w:rsidR="00252C9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es</w:t>
      </w:r>
      <w:r w:rsidR="004E77C3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section</w:t>
      </w:r>
      <w:r w:rsidR="00252C9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s</w:t>
      </w:r>
      <w:r w:rsidR="004E77C3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des recherches </w:t>
      </w:r>
      <w:r w:rsidR="00252C9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sont des </w:t>
      </w:r>
      <w:r w:rsidR="00481DEE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unités</w:t>
      </w:r>
      <w:r w:rsidR="00252C9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spéciales qui </w:t>
      </w:r>
      <w:r w:rsidR="004E77C3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dirige</w:t>
      </w:r>
      <w:r w:rsidR="00252C9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nt d</w:t>
      </w:r>
      <w:r w:rsidR="004E77C3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es enquêtes judiciaires longues et </w:t>
      </w:r>
      <w:r w:rsidR="009D0AF3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complexes confié</w:t>
      </w: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e</w:t>
      </w:r>
      <w:r w:rsidR="009D0AF3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s</w:t>
      </w:r>
      <w:r w:rsidR="004E77C3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à la Gendarmerie </w:t>
      </w: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n</w:t>
      </w:r>
      <w:r w:rsidR="004E77C3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ationale. </w:t>
      </w:r>
    </w:p>
    <w:p w:rsidR="002C5848" w:rsidRDefault="002C5848" w:rsidP="002C5848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2C5848" w:rsidRDefault="004E77C3" w:rsidP="002C5848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Il s'agit d'enquêtes qui demandent en général des compétences particulières et un lourd investissement en temps, en personnel et en moyens.</w:t>
      </w:r>
      <w:r w:rsidR="003812E5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</w:t>
      </w:r>
    </w:p>
    <w:p w:rsidR="002C5848" w:rsidRDefault="002C5848" w:rsidP="002C5848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2C5848" w:rsidRDefault="004E77C3" w:rsidP="002C5848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Ces enquêtes peuvent porter sur des faits de délinqu</w:t>
      </w:r>
      <w:r w:rsidR="001F39C6">
        <w:rPr>
          <w:rFonts w:ascii="Tahoma" w:eastAsia="Arial" w:hAnsi="Tahoma" w:cs="Tahoma"/>
          <w:color w:val="000000"/>
          <w:sz w:val="32"/>
          <w:szCs w:val="32"/>
          <w:lang w:eastAsia="fr-FR"/>
        </w:rPr>
        <w:t>ance ou criminalité organisée, d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e trafic international de stupéfiants,</w:t>
      </w:r>
      <w:r w:rsidR="002C5848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sur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</w:t>
      </w:r>
      <w:r w:rsidR="00EC2F92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des crimes de sang (homicides</w:t>
      </w:r>
      <w:r w:rsidR="008F35E4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, 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enlèvements ou séquestrations)</w:t>
      </w:r>
      <w:r w:rsidR="006765D9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,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des actes de piraterie</w:t>
      </w:r>
      <w:r w:rsidR="00EC2F92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, ou des faits sériels (viols</w:t>
      </w:r>
      <w:r w:rsidR="008F35E4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, </w:t>
      </w:r>
      <w:r w:rsidR="008F35E4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tuer</w:t>
      </w:r>
      <w:r w:rsidR="008F35E4">
        <w:rPr>
          <w:rFonts w:ascii="Tahoma" w:eastAsia="Arial" w:hAnsi="Tahoma" w:cs="Tahoma"/>
          <w:color w:val="000000"/>
          <w:sz w:val="32"/>
          <w:szCs w:val="32"/>
          <w:lang w:eastAsia="fr-FR"/>
        </w:rPr>
        <w:t>i</w:t>
      </w:r>
      <w:r w:rsidR="008F35E4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es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en série) à l'échelle régionale ou nationale.</w:t>
      </w:r>
      <w:r w:rsidR="003812E5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</w:t>
      </w:r>
    </w:p>
    <w:p w:rsidR="002C5848" w:rsidRDefault="002C5848" w:rsidP="002C5848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2C5848" w:rsidRDefault="00CF52A8" w:rsidP="002C5848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Par ses actions, c</w:t>
      </w:r>
      <w:r w:rsidR="0029011C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ette </w:t>
      </w:r>
      <w:r w:rsidR="002B0DB7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unité de police judiciaire </w:t>
      </w:r>
      <w:r w:rsidR="00611949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pourra </w:t>
      </w:r>
      <w:r w:rsidR="002C5848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ainsi </w:t>
      </w:r>
      <w:r w:rsidR="00611949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infléchir considérablement les courbes de la délinquance dans la région. </w:t>
      </w:r>
    </w:p>
    <w:p w:rsidR="002C5848" w:rsidRDefault="002C5848" w:rsidP="002C5848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2C5848" w:rsidRDefault="00A90B5A" w:rsidP="002C5848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Compétente dans le ressort des </w:t>
      </w:r>
      <w:r w:rsidR="00CF52A8">
        <w:rPr>
          <w:rFonts w:ascii="Tahoma" w:eastAsia="Arial" w:hAnsi="Tahoma" w:cs="Tahoma"/>
          <w:color w:val="000000"/>
          <w:sz w:val="32"/>
          <w:szCs w:val="32"/>
          <w:lang w:eastAsia="fr-FR"/>
        </w:rPr>
        <w:t>régions de Tambacounda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et Kédougou</w:t>
      </w:r>
      <w:r w:rsidR="00CF52A8">
        <w:rPr>
          <w:rFonts w:ascii="Tahoma" w:eastAsia="Arial" w:hAnsi="Tahoma" w:cs="Tahoma"/>
          <w:color w:val="000000"/>
          <w:sz w:val="32"/>
          <w:szCs w:val="32"/>
          <w:lang w:eastAsia="fr-FR"/>
        </w:rPr>
        <w:t>,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</w:t>
      </w:r>
      <w:r w:rsidR="00CF52A8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mais aussi 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probablement dans les circonscriptions des régions voisines, ne dispos</w:t>
      </w:r>
      <w:r w:rsidR="002C5848">
        <w:rPr>
          <w:rFonts w:ascii="Tahoma" w:eastAsia="Arial" w:hAnsi="Tahoma" w:cs="Tahoma"/>
          <w:color w:val="000000"/>
          <w:sz w:val="32"/>
          <w:szCs w:val="32"/>
          <w:lang w:eastAsia="fr-FR"/>
        </w:rPr>
        <w:t>ant pas de cet outil</w:t>
      </w: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, c</w:t>
      </w:r>
      <w:r w:rsidR="003812E5">
        <w:rPr>
          <w:rFonts w:ascii="Tahoma" w:eastAsia="Arial" w:hAnsi="Tahoma" w:cs="Tahoma"/>
          <w:color w:val="000000"/>
          <w:sz w:val="32"/>
          <w:szCs w:val="32"/>
          <w:lang w:eastAsia="fr-FR"/>
        </w:rPr>
        <w:t>ette Section de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recherches </w:t>
      </w: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est la traduction concrète du 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plan d’</w:t>
      </w: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urgence</w:t>
      </w:r>
      <w:r w:rsidR="003812E5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</w:t>
      </w: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décliné</w:t>
      </w:r>
      <w:r w:rsidR="002C5848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par le Général de D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ivision Moussa FALL, </w:t>
      </w:r>
      <w:r w:rsidR="002C5848">
        <w:rPr>
          <w:rFonts w:ascii="Tahoma" w:eastAsia="Arial" w:hAnsi="Tahoma" w:cs="Tahoma"/>
          <w:color w:val="000000"/>
          <w:sz w:val="32"/>
          <w:szCs w:val="32"/>
          <w:lang w:eastAsia="fr-FR"/>
        </w:rPr>
        <w:t>Haut-C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ommandant </w:t>
      </w: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de la Gendarmerie nationale, 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dans son ordre du jour </w:t>
      </w:r>
      <w:r w:rsidR="00CF52A8">
        <w:rPr>
          <w:rFonts w:ascii="Tahoma" w:eastAsia="Arial" w:hAnsi="Tahoma" w:cs="Tahoma"/>
          <w:color w:val="000000"/>
          <w:sz w:val="32"/>
          <w:szCs w:val="32"/>
          <w:lang w:eastAsia="fr-FR"/>
        </w:rPr>
        <w:t>numéro 1</w:t>
      </w: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prononcé le 1</w:t>
      </w:r>
      <w:r w:rsidRPr="00411FB9">
        <w:rPr>
          <w:rFonts w:ascii="Tahoma" w:eastAsia="Arial" w:hAnsi="Tahoma" w:cs="Tahoma"/>
          <w:color w:val="000000"/>
          <w:sz w:val="32"/>
          <w:szCs w:val="32"/>
          <w:vertAlign w:val="superscript"/>
          <w:lang w:eastAsia="fr-FR"/>
        </w:rPr>
        <w:t>er</w:t>
      </w:r>
      <w:r w:rsidR="00CF52A8">
        <w:rPr>
          <w:rFonts w:ascii="Tahoma" w:eastAsia="Arial" w:hAnsi="Tahoma" w:cs="Tahoma"/>
          <w:color w:val="000000"/>
          <w:sz w:val="32"/>
          <w:szCs w:val="32"/>
          <w:vertAlign w:val="superscript"/>
          <w:lang w:eastAsia="fr-FR"/>
        </w:rPr>
        <w:t xml:space="preserve"> </w:t>
      </w: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juillet 2021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. </w:t>
      </w:r>
    </w:p>
    <w:p w:rsidR="00CF52A8" w:rsidRDefault="00CF52A8" w:rsidP="002C5848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E53063" w:rsidRDefault="009939EF" w:rsidP="00CF52A8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 w:rsidRPr="009939EF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Entamés en novembre 2021, les travaux de la </w:t>
      </w:r>
      <w:r w:rsidR="002C5848">
        <w:rPr>
          <w:rFonts w:ascii="Tahoma" w:eastAsia="Arial" w:hAnsi="Tahoma" w:cs="Tahoma"/>
          <w:color w:val="000000"/>
          <w:sz w:val="32"/>
          <w:szCs w:val="32"/>
          <w:lang w:eastAsia="fr-FR"/>
        </w:rPr>
        <w:t>S</w:t>
      </w:r>
      <w:r w:rsidRPr="009939EF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ection de recherches </w:t>
      </w:r>
      <w:r w:rsidR="006A49C4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se </w:t>
      </w:r>
      <w:r w:rsidRPr="009939EF">
        <w:rPr>
          <w:rFonts w:ascii="Tahoma" w:eastAsia="Arial" w:hAnsi="Tahoma" w:cs="Tahoma"/>
          <w:color w:val="000000"/>
          <w:sz w:val="32"/>
          <w:szCs w:val="32"/>
          <w:lang w:eastAsia="fr-FR"/>
        </w:rPr>
        <w:t>sont achevés le 8 avril 2022 avec la mise en place de tous les équipements</w:t>
      </w:r>
      <w:r w:rsidR="003812E5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</w:t>
      </w: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nécessaires à son fonctionnement.</w:t>
      </w:r>
      <w:r w:rsidR="006A49C4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La </w:t>
      </w:r>
      <w:r w:rsidR="00555F3F">
        <w:rPr>
          <w:rFonts w:ascii="Tahoma" w:eastAsia="Arial" w:hAnsi="Tahoma" w:cs="Tahoma"/>
          <w:color w:val="000000"/>
          <w:sz w:val="32"/>
          <w:szCs w:val="32"/>
          <w:lang w:eastAsia="fr-FR"/>
        </w:rPr>
        <w:t>diligente</w:t>
      </w:r>
      <w:r w:rsidR="006A49C4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mise en service de cette unité spécialisée renseigne sur la déter</w:t>
      </w:r>
      <w:r w:rsidR="002C5848">
        <w:rPr>
          <w:rFonts w:ascii="Tahoma" w:eastAsia="Arial" w:hAnsi="Tahoma" w:cs="Tahoma"/>
          <w:color w:val="000000"/>
          <w:sz w:val="32"/>
          <w:szCs w:val="32"/>
          <w:lang w:eastAsia="fr-FR"/>
        </w:rPr>
        <w:t>mination du Haut-Commandant de la G</w:t>
      </w:r>
      <w:r w:rsidR="006A49C4">
        <w:rPr>
          <w:rFonts w:ascii="Tahoma" w:eastAsia="Arial" w:hAnsi="Tahoma" w:cs="Tahoma"/>
          <w:color w:val="000000"/>
          <w:sz w:val="32"/>
          <w:szCs w:val="32"/>
          <w:lang w:eastAsia="fr-FR"/>
        </w:rPr>
        <w:t>endarmerie à accélérer la densification du maillage sécuritaire d</w:t>
      </w:r>
      <w:r w:rsidR="00A446E6">
        <w:rPr>
          <w:rFonts w:ascii="Tahoma" w:eastAsia="Arial" w:hAnsi="Tahoma" w:cs="Tahoma"/>
          <w:color w:val="000000"/>
          <w:sz w:val="32"/>
          <w:szCs w:val="32"/>
          <w:lang w:eastAsia="fr-FR"/>
        </w:rPr>
        <w:t>ans cette zone frontalière</w:t>
      </w:r>
      <w:r w:rsidR="006A49C4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. </w:t>
      </w:r>
    </w:p>
    <w:p w:rsidR="00E53063" w:rsidRDefault="00E53063" w:rsidP="002C5848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E53063" w:rsidRDefault="006A49C4" w:rsidP="00E53063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Je profite de cette tribune pour lui renouveler ma confiance et mon soutien.</w:t>
      </w:r>
    </w:p>
    <w:p w:rsidR="00E53063" w:rsidRDefault="00E53063" w:rsidP="00E53063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E53063" w:rsidRDefault="00E53063" w:rsidP="00E53063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La S</w:t>
      </w:r>
      <w:r w:rsidR="006765D9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ection de recherches de </w:t>
      </w:r>
      <w:r w:rsidR="009D0AF3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Tambacounda participera</w:t>
      </w:r>
      <w:r w:rsidR="006765D9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ainsi à </w:t>
      </w:r>
      <w:r w:rsidR="004E77C3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l’amélioration de la performance de la Gendarmerie </w:t>
      </w:r>
      <w:r w:rsidR="008F35E4">
        <w:rPr>
          <w:rFonts w:ascii="Tahoma" w:eastAsia="Arial" w:hAnsi="Tahoma" w:cs="Tahoma"/>
          <w:color w:val="000000"/>
          <w:sz w:val="32"/>
          <w:szCs w:val="32"/>
          <w:lang w:eastAsia="fr-FR"/>
        </w:rPr>
        <w:t>t</w:t>
      </w:r>
      <w:r w:rsidR="009D0AF3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erritoriale </w:t>
      </w:r>
      <w:r w:rsidR="00892226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mais aussi au renforcement de la surveillance générale </w:t>
      </w:r>
      <w:r w:rsidR="009D0AF3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par l’allègement</w:t>
      </w:r>
      <w:r w:rsidR="003812E5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</w:t>
      </w:r>
      <w:r w:rsidR="009D0AF3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de certaines tâches de police judiciaire </w:t>
      </w:r>
      <w:r w:rsidR="00B97065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des </w:t>
      </w:r>
      <w:r w:rsid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brigades</w:t>
      </w:r>
      <w:r w:rsidR="00892226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territoriales.</w:t>
      </w:r>
      <w:r w:rsidR="003812E5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</w:t>
      </w:r>
    </w:p>
    <w:p w:rsidR="00E53063" w:rsidRDefault="00E53063" w:rsidP="00E53063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E53063" w:rsidRDefault="00BD4493" w:rsidP="00E53063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La récurrence des vols de bétail, </w:t>
      </w:r>
      <w:r w:rsidR="00445BF1">
        <w:rPr>
          <w:rFonts w:ascii="Tahoma" w:eastAsia="Arial" w:hAnsi="Tahoma" w:cs="Tahoma"/>
          <w:color w:val="000000"/>
          <w:sz w:val="32"/>
          <w:szCs w:val="32"/>
          <w:lang w:eastAsia="fr-FR"/>
        </w:rPr>
        <w:t>d</w:t>
      </w:r>
      <w:r w:rsidR="008D4246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es vols à main armée, </w:t>
      </w:r>
      <w:r w:rsidR="00445BF1">
        <w:rPr>
          <w:rFonts w:ascii="Tahoma" w:eastAsia="Arial" w:hAnsi="Tahoma" w:cs="Tahoma"/>
          <w:color w:val="000000"/>
          <w:sz w:val="32"/>
          <w:szCs w:val="32"/>
          <w:lang w:eastAsia="fr-FR"/>
        </w:rPr>
        <w:t>d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es tr</w:t>
      </w:r>
      <w:r w:rsidR="00CF52A8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afics en </w:t>
      </w:r>
      <w:r w:rsidR="00445BF1">
        <w:rPr>
          <w:rFonts w:ascii="Tahoma" w:eastAsia="Arial" w:hAnsi="Tahoma" w:cs="Tahoma"/>
          <w:color w:val="000000"/>
          <w:sz w:val="32"/>
          <w:szCs w:val="32"/>
          <w:lang w:eastAsia="fr-FR"/>
        </w:rPr>
        <w:t>tout genre, ainsi que d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es enjeux transfrontaliers sont autant de raison</w:t>
      </w:r>
      <w:r w:rsidR="004F44D4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s qui font que la création de cette</w:t>
      </w:r>
      <w:r w:rsidR="00984084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</w:t>
      </w:r>
      <w:r w:rsidR="008F35E4">
        <w:rPr>
          <w:rFonts w:ascii="Tahoma" w:eastAsia="Arial" w:hAnsi="Tahoma" w:cs="Tahoma"/>
          <w:color w:val="000000"/>
          <w:sz w:val="32"/>
          <w:szCs w:val="32"/>
          <w:lang w:eastAsia="fr-FR"/>
        </w:rPr>
        <w:t>S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ection de recherches </w:t>
      </w:r>
      <w:r w:rsidR="00276E0A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trouve 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toute sa pertinence</w:t>
      </w:r>
      <w:r w:rsidR="00984084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, </w:t>
      </w:r>
      <w:r w:rsidR="009D0AF3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dans le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cadre de la prise</w:t>
      </w:r>
      <w:r w:rsidR="00481DEE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en compte d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es besoins sécuritaires d</w:t>
      </w:r>
      <w:r w:rsidR="008D4246">
        <w:rPr>
          <w:rFonts w:ascii="Tahoma" w:eastAsia="Arial" w:hAnsi="Tahoma" w:cs="Tahoma"/>
          <w:color w:val="000000"/>
          <w:sz w:val="32"/>
          <w:szCs w:val="32"/>
          <w:lang w:eastAsia="fr-FR"/>
        </w:rPr>
        <w:t>ans</w:t>
      </w:r>
      <w:r w:rsidR="00984084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</w:t>
      </w:r>
      <w:r w:rsidR="00555F3F">
        <w:rPr>
          <w:rFonts w:ascii="Tahoma" w:eastAsia="Arial" w:hAnsi="Tahoma" w:cs="Tahoma"/>
          <w:color w:val="000000"/>
          <w:sz w:val="32"/>
          <w:szCs w:val="32"/>
          <w:lang w:eastAsia="fr-FR"/>
        </w:rPr>
        <w:t>cette partie du territoire national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. </w:t>
      </w:r>
    </w:p>
    <w:p w:rsidR="00E53063" w:rsidRDefault="00E53063" w:rsidP="00E53063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BD4493" w:rsidRPr="009D0AF3" w:rsidRDefault="008D4246" w:rsidP="00E53063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C’est tout l’intérêt de rappeler au personnel de cette unité spécialisée les défis qui les attendent.</w:t>
      </w:r>
    </w:p>
    <w:p w:rsidR="00BD4493" w:rsidRPr="009D0AF3" w:rsidRDefault="00BD4493" w:rsidP="009D0AF3">
      <w:pPr>
        <w:spacing w:after="0" w:line="360" w:lineRule="auto"/>
        <w:ind w:left="-5" w:hanging="10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E53063" w:rsidRDefault="001132F8" w:rsidP="009D0AF3">
      <w:pPr>
        <w:spacing w:after="0" w:line="360" w:lineRule="auto"/>
        <w:ind w:left="-5" w:hanging="10"/>
        <w:jc w:val="both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O</w:t>
      </w:r>
      <w:r w:rsidRPr="00295725">
        <w:rPr>
          <w:rFonts w:ascii="Tahoma" w:hAnsi="Tahoma" w:cs="Tahoma"/>
          <w:b/>
          <w:sz w:val="32"/>
          <w:szCs w:val="32"/>
        </w:rPr>
        <w:t xml:space="preserve">fficiers, </w:t>
      </w:r>
    </w:p>
    <w:p w:rsidR="00F80CCE" w:rsidRPr="009D0AF3" w:rsidRDefault="00E53063" w:rsidP="009D0AF3">
      <w:pPr>
        <w:spacing w:after="0" w:line="360" w:lineRule="auto"/>
        <w:ind w:left="-5" w:hanging="10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>
        <w:rPr>
          <w:rFonts w:ascii="Tahoma" w:hAnsi="Tahoma" w:cs="Tahoma"/>
          <w:b/>
          <w:sz w:val="32"/>
          <w:szCs w:val="32"/>
        </w:rPr>
        <w:t>G</w:t>
      </w:r>
      <w:r w:rsidR="001132F8" w:rsidRPr="00295725">
        <w:rPr>
          <w:rFonts w:ascii="Tahoma" w:hAnsi="Tahoma" w:cs="Tahoma"/>
          <w:b/>
          <w:sz w:val="32"/>
          <w:szCs w:val="32"/>
        </w:rPr>
        <w:t>radés</w:t>
      </w:r>
      <w:r w:rsidR="001132F8">
        <w:rPr>
          <w:rFonts w:ascii="Tahoma" w:hAnsi="Tahoma" w:cs="Tahoma"/>
          <w:b/>
          <w:sz w:val="32"/>
          <w:szCs w:val="32"/>
        </w:rPr>
        <w:t xml:space="preserve"> et </w:t>
      </w:r>
      <w:r w:rsidR="001132F8" w:rsidRPr="00295725">
        <w:rPr>
          <w:rFonts w:ascii="Tahoma" w:hAnsi="Tahoma" w:cs="Tahoma"/>
          <w:b/>
          <w:sz w:val="32"/>
          <w:szCs w:val="32"/>
        </w:rPr>
        <w:t>gendarmes</w:t>
      </w:r>
      <w:r>
        <w:rPr>
          <w:rFonts w:ascii="Tahoma" w:hAnsi="Tahoma" w:cs="Tahoma"/>
          <w:b/>
          <w:sz w:val="32"/>
          <w:szCs w:val="32"/>
        </w:rPr>
        <w:t xml:space="preserve"> de la S</w:t>
      </w:r>
      <w:r w:rsidR="001132F8">
        <w:rPr>
          <w:rFonts w:ascii="Tahoma" w:hAnsi="Tahoma" w:cs="Tahoma"/>
          <w:b/>
          <w:sz w:val="32"/>
          <w:szCs w:val="32"/>
        </w:rPr>
        <w:t>ection des recherches,</w:t>
      </w:r>
    </w:p>
    <w:p w:rsidR="00E53063" w:rsidRDefault="001132F8" w:rsidP="00E53063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Votre affectation dans cette unité a obéi à une sélection rigoureuse. A ce titre</w:t>
      </w:r>
      <w:r w:rsidR="00AB29E3">
        <w:rPr>
          <w:rFonts w:ascii="Tahoma" w:eastAsia="Arial" w:hAnsi="Tahoma" w:cs="Tahoma"/>
          <w:color w:val="000000"/>
          <w:sz w:val="32"/>
          <w:szCs w:val="32"/>
          <w:lang w:eastAsia="fr-FR"/>
        </w:rPr>
        <w:t>,</w:t>
      </w: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je vous félicite et vous adresse tous mes </w:t>
      </w:r>
      <w:r w:rsidR="00FC1FD4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encouragements. </w:t>
      </w:r>
    </w:p>
    <w:p w:rsidR="00E53063" w:rsidRDefault="00E53063" w:rsidP="00E53063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E53063" w:rsidRDefault="00FC1FD4" w:rsidP="000356FD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Je vous exhorte </w:t>
      </w:r>
      <w:r w:rsidR="00AB29E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ainsi </w:t>
      </w:r>
      <w:r w:rsidR="00CF7266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à </w:t>
      </w:r>
      <w:r w:rsidR="008E566A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persévérer </w:t>
      </w:r>
      <w:r w:rsidR="001132F8">
        <w:rPr>
          <w:rFonts w:ascii="Tahoma" w:eastAsia="Arial" w:hAnsi="Tahoma" w:cs="Tahoma"/>
          <w:color w:val="000000"/>
          <w:sz w:val="32"/>
          <w:szCs w:val="32"/>
          <w:lang w:eastAsia="fr-FR"/>
        </w:rPr>
        <w:t>dans la voie de l’excellence</w:t>
      </w:r>
      <w:r w:rsidR="00984084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</w:t>
      </w:r>
      <w:r w:rsidR="00AB29E3">
        <w:rPr>
          <w:rFonts w:ascii="Tahoma" w:eastAsia="Arial" w:hAnsi="Tahoma" w:cs="Tahoma"/>
          <w:color w:val="000000"/>
          <w:sz w:val="32"/>
          <w:szCs w:val="32"/>
          <w:lang w:eastAsia="fr-FR"/>
        </w:rPr>
        <w:t>afin de mériter la confiance de vos chefs</w:t>
      </w:r>
      <w:r w:rsidR="000649DD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. 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Le métier de gendarme est exigeant certes, car il vous demandera toujours p</w:t>
      </w:r>
      <w:r w:rsidR="00984084">
        <w:rPr>
          <w:rFonts w:ascii="Tahoma" w:eastAsia="Arial" w:hAnsi="Tahoma" w:cs="Tahoma"/>
          <w:color w:val="000000"/>
          <w:sz w:val="32"/>
          <w:szCs w:val="32"/>
          <w:lang w:eastAsia="fr-FR"/>
        </w:rPr>
        <w:t>lus que tous les autres métiers,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le don de soi, le sacrifice. Mais il est aussi un métier passionnant.</w:t>
      </w:r>
    </w:p>
    <w:p w:rsidR="00E53063" w:rsidRDefault="00E53063" w:rsidP="00E53063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E53063" w:rsidRDefault="00FC1FD4" w:rsidP="000356FD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C’est celui qui fait de vous un soldat complet, à la croisé</w:t>
      </w:r>
      <w:r w:rsidR="00C864F1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e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des chemins </w:t>
      </w:r>
      <w:r w:rsidR="00F45B2F">
        <w:rPr>
          <w:rFonts w:ascii="Tahoma" w:eastAsia="Arial" w:hAnsi="Tahoma" w:cs="Tahoma"/>
          <w:color w:val="000000"/>
          <w:sz w:val="32"/>
          <w:szCs w:val="32"/>
          <w:lang w:eastAsia="fr-FR"/>
        </w:rPr>
        <w:t>entre le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militaire et </w:t>
      </w:r>
      <w:r w:rsidR="00F45B2F">
        <w:rPr>
          <w:rFonts w:ascii="Tahoma" w:eastAsia="Arial" w:hAnsi="Tahoma" w:cs="Tahoma"/>
          <w:color w:val="000000"/>
          <w:sz w:val="32"/>
          <w:szCs w:val="32"/>
          <w:lang w:eastAsia="fr-FR"/>
        </w:rPr>
        <w:t>le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polici</w:t>
      </w:r>
      <w:r w:rsidR="00F45B2F">
        <w:rPr>
          <w:rFonts w:ascii="Tahoma" w:eastAsia="Arial" w:hAnsi="Tahoma" w:cs="Tahoma"/>
          <w:color w:val="000000"/>
          <w:sz w:val="32"/>
          <w:szCs w:val="32"/>
          <w:lang w:eastAsia="fr-FR"/>
        </w:rPr>
        <w:t>er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. Garde</w:t>
      </w:r>
      <w:r w:rsidR="00AB29E3">
        <w:rPr>
          <w:rFonts w:ascii="Tahoma" w:eastAsia="Arial" w:hAnsi="Tahoma" w:cs="Tahoma"/>
          <w:color w:val="000000"/>
          <w:sz w:val="32"/>
          <w:szCs w:val="32"/>
          <w:lang w:eastAsia="fr-FR"/>
        </w:rPr>
        <w:t>z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toujours à l’esprit les valeurs qui doivent habiter le gendarme dont l’action est mue par le seul et unique but de bien servir la </w:t>
      </w:r>
      <w:r w:rsidR="00F45B2F">
        <w:rPr>
          <w:rFonts w:ascii="Tahoma" w:eastAsia="Arial" w:hAnsi="Tahoma" w:cs="Tahoma"/>
          <w:color w:val="000000"/>
          <w:sz w:val="32"/>
          <w:szCs w:val="32"/>
          <w:lang w:eastAsia="fr-FR"/>
        </w:rPr>
        <w:t>N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ation. </w:t>
      </w:r>
    </w:p>
    <w:p w:rsidR="000356FD" w:rsidRDefault="000356FD" w:rsidP="000356FD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FC1FD4" w:rsidRPr="009D0AF3" w:rsidRDefault="00FC1FD4" w:rsidP="00E53063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Ces valeurs sont : la discipline, le don de soi, le patriotisme, la loyauté et la générosité. </w:t>
      </w:r>
    </w:p>
    <w:p w:rsidR="000356FD" w:rsidRDefault="000356FD" w:rsidP="00E53063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FC1FD4" w:rsidRPr="009D0AF3" w:rsidRDefault="00FC1FD4" w:rsidP="00E53063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Je vous encourage à cultiver le professionnalisme et la rigueur, et à ne jamais </w:t>
      </w:r>
      <w:r w:rsidR="00F45B2F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vous 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éloigner des textes qui rendent légitime votre action. Je ne doute point de vos capacités à </w:t>
      </w:r>
      <w:r w:rsidR="00A505D0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vous investir corps et âme pour </w:t>
      </w:r>
      <w:r w:rsidR="00F45B2F">
        <w:rPr>
          <w:rFonts w:ascii="Tahoma" w:eastAsia="Arial" w:hAnsi="Tahoma" w:cs="Tahoma"/>
          <w:color w:val="000000"/>
          <w:sz w:val="32"/>
          <w:szCs w:val="32"/>
          <w:lang w:eastAsia="fr-FR"/>
        </w:rPr>
        <w:t>porter le flambeau</w:t>
      </w:r>
      <w:r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très haut, comme vos illustres anciens l’ont toujours fait. </w:t>
      </w:r>
    </w:p>
    <w:p w:rsidR="000649DD" w:rsidRPr="009D0AF3" w:rsidRDefault="000649DD" w:rsidP="009D0AF3">
      <w:pPr>
        <w:spacing w:after="0" w:line="360" w:lineRule="auto"/>
        <w:ind w:left="-5" w:hanging="10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E53063" w:rsidRDefault="00E53063" w:rsidP="009D0AF3">
      <w:pPr>
        <w:spacing w:after="0" w:line="360" w:lineRule="auto"/>
        <w:ind w:left="-5" w:hanging="10"/>
        <w:jc w:val="both"/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</w:pPr>
      <w:r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  <w:t>Mesdames, M</w:t>
      </w:r>
      <w:r w:rsidR="00FC1FD4" w:rsidRPr="00F45B2F"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  <w:t xml:space="preserve">essieurs, </w:t>
      </w:r>
    </w:p>
    <w:p w:rsidR="00FC1FD4" w:rsidRPr="00F45B2F" w:rsidRDefault="00E53063" w:rsidP="009D0AF3">
      <w:pPr>
        <w:spacing w:after="0" w:line="360" w:lineRule="auto"/>
        <w:ind w:left="-5" w:hanging="10"/>
        <w:jc w:val="both"/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</w:pPr>
      <w:r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  <w:t>D</w:t>
      </w:r>
      <w:r w:rsidR="00FC1FD4" w:rsidRPr="00F45B2F">
        <w:rPr>
          <w:rFonts w:ascii="Tahoma" w:eastAsia="Arial" w:hAnsi="Tahoma" w:cs="Tahoma"/>
          <w:b/>
          <w:bCs/>
          <w:color w:val="000000"/>
          <w:sz w:val="32"/>
          <w:szCs w:val="32"/>
          <w:lang w:eastAsia="fr-FR"/>
        </w:rPr>
        <w:t>istingués invités,</w:t>
      </w:r>
    </w:p>
    <w:p w:rsidR="00E53063" w:rsidRDefault="008C2802" w:rsidP="00E53063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 w:rsidRPr="00025189">
        <w:rPr>
          <w:rFonts w:ascii="Tahoma" w:eastAsia="Arial" w:hAnsi="Tahoma" w:cs="Tahoma"/>
          <w:color w:val="000000"/>
          <w:sz w:val="32"/>
          <w:szCs w:val="32"/>
          <w:lang w:eastAsia="fr-FR"/>
        </w:rPr>
        <w:t>Perme</w:t>
      </w:r>
      <w:r w:rsidR="000649DD" w:rsidRPr="00025189">
        <w:rPr>
          <w:rFonts w:ascii="Tahoma" w:eastAsia="Arial" w:hAnsi="Tahoma" w:cs="Tahoma"/>
          <w:color w:val="000000"/>
          <w:sz w:val="32"/>
          <w:szCs w:val="32"/>
          <w:lang w:eastAsia="fr-FR"/>
        </w:rPr>
        <w:t>ttez-moi</w:t>
      </w:r>
      <w:r w:rsidR="00A505D0">
        <w:rPr>
          <w:rFonts w:ascii="Tahoma" w:eastAsia="Arial" w:hAnsi="Tahoma" w:cs="Tahoma"/>
          <w:color w:val="000000"/>
          <w:sz w:val="32"/>
          <w:szCs w:val="32"/>
          <w:lang w:eastAsia="fr-FR"/>
        </w:rPr>
        <w:t>, avant de terminer mon propos,</w:t>
      </w:r>
      <w:r w:rsidR="000649DD" w:rsidRPr="00025189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de remercier </w:t>
      </w:r>
      <w:r w:rsidR="00F361F5" w:rsidRPr="00025189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celles </w:t>
      </w:r>
      <w:r w:rsidR="000649DD" w:rsidRPr="00025189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et </w:t>
      </w:r>
      <w:r w:rsidR="00F361F5" w:rsidRPr="00025189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ceux </w:t>
      </w:r>
      <w:r w:rsidR="000649DD" w:rsidRPr="00025189">
        <w:rPr>
          <w:rFonts w:ascii="Tahoma" w:eastAsia="Arial" w:hAnsi="Tahoma" w:cs="Tahoma"/>
          <w:color w:val="000000"/>
          <w:sz w:val="32"/>
          <w:szCs w:val="32"/>
          <w:lang w:eastAsia="fr-FR"/>
        </w:rPr>
        <w:t>dont les efforts ont amplement contribué à la réalisation de ce projet</w:t>
      </w:r>
      <w:r w:rsidR="00445BF1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, au premier rang desquels </w:t>
      </w:r>
      <w:r w:rsidR="00E5306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Monsieur </w:t>
      </w:r>
      <w:r w:rsidR="00445BF1">
        <w:rPr>
          <w:rFonts w:ascii="Tahoma" w:eastAsia="Arial" w:hAnsi="Tahoma" w:cs="Tahoma"/>
          <w:color w:val="000000"/>
          <w:sz w:val="32"/>
          <w:szCs w:val="32"/>
          <w:lang w:eastAsia="fr-FR"/>
        </w:rPr>
        <w:t>le G</w:t>
      </w:r>
      <w:r w:rsidR="00841A27" w:rsidRPr="00025189">
        <w:rPr>
          <w:rFonts w:ascii="Tahoma" w:eastAsia="Arial" w:hAnsi="Tahoma" w:cs="Tahoma"/>
          <w:color w:val="000000"/>
          <w:sz w:val="32"/>
          <w:szCs w:val="32"/>
          <w:lang w:eastAsia="fr-FR"/>
        </w:rPr>
        <w:t>ouverneur de la région de Tambacounda</w:t>
      </w:r>
      <w:r w:rsidR="00025189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qui a permis l’attribution de ce site à la Gendarmerie.</w:t>
      </w:r>
    </w:p>
    <w:p w:rsidR="00E53063" w:rsidRDefault="00E53063" w:rsidP="00E53063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E53063" w:rsidRDefault="00025189" w:rsidP="00E53063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Je </w:t>
      </w:r>
      <w:r w:rsidR="00333E8D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salue </w:t>
      </w:r>
      <w:r w:rsidR="00E10EC8">
        <w:rPr>
          <w:rFonts w:ascii="Tahoma" w:eastAsia="Arial" w:hAnsi="Tahoma" w:cs="Tahoma"/>
          <w:color w:val="000000"/>
          <w:sz w:val="32"/>
          <w:szCs w:val="32"/>
          <w:lang w:eastAsia="fr-FR"/>
        </w:rPr>
        <w:t>également</w:t>
      </w:r>
      <w:r w:rsidR="00333E8D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les</w:t>
      </w:r>
      <w:r w:rsidR="00333E8D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efforts consentis </w:t>
      </w:r>
      <w:r w:rsidR="00333E8D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par les </w:t>
      </w: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élus locaux</w:t>
      </w:r>
      <w:r w:rsidR="000649DD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pour faciliter l’action des unités de gendarmerie </w:t>
      </w: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implantées dans vos circonscriptions respectives</w:t>
      </w:r>
      <w:r w:rsidR="000649DD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.  </w:t>
      </w:r>
    </w:p>
    <w:p w:rsidR="00E53063" w:rsidRDefault="00E53063" w:rsidP="00E53063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9E7038" w:rsidRPr="009D0AF3" w:rsidRDefault="00333E8D" w:rsidP="000356FD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Aussi, j</w:t>
      </w:r>
      <w:r w:rsidR="008C2802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’exprime ma profonde gratitude à la population </w:t>
      </w:r>
      <w:r w:rsidR="00F6298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de </w:t>
      </w:r>
      <w:r w:rsidR="00FC1FD4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Tambacounda</w:t>
      </w:r>
      <w:r w:rsidR="00984084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</w:t>
      </w:r>
      <w:r w:rsidR="00F6298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et des localités environnantes. La c</w:t>
      </w:r>
      <w:r w:rsidR="009E703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ollaboration </w:t>
      </w:r>
      <w:r w:rsidR="00F6298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et la compréhension dont elle</w:t>
      </w:r>
      <w:r w:rsidR="00E53063">
        <w:rPr>
          <w:rFonts w:ascii="Tahoma" w:eastAsia="Arial" w:hAnsi="Tahoma" w:cs="Tahoma"/>
          <w:color w:val="000000"/>
          <w:sz w:val="32"/>
          <w:szCs w:val="32"/>
          <w:lang w:eastAsia="fr-FR"/>
        </w:rPr>
        <w:t>s</w:t>
      </w:r>
      <w:r w:rsidR="00F6298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f</w:t>
      </w:r>
      <w:r w:rsidR="00E53063">
        <w:rPr>
          <w:rFonts w:ascii="Tahoma" w:eastAsia="Arial" w:hAnsi="Tahoma" w:cs="Tahoma"/>
          <w:color w:val="000000"/>
          <w:sz w:val="32"/>
          <w:szCs w:val="32"/>
          <w:lang w:eastAsia="fr-FR"/>
        </w:rPr>
        <w:t>on</w:t>
      </w:r>
      <w:r w:rsidR="00F6298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t montre</w:t>
      </w:r>
      <w:r w:rsidR="00984084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</w:t>
      </w:r>
      <w:r w:rsidR="0066074F">
        <w:rPr>
          <w:rFonts w:ascii="Tahoma" w:eastAsia="Arial" w:hAnsi="Tahoma" w:cs="Tahoma"/>
          <w:color w:val="000000"/>
          <w:sz w:val="32"/>
          <w:szCs w:val="32"/>
          <w:lang w:eastAsia="fr-FR"/>
        </w:rPr>
        <w:t>envers la G</w:t>
      </w:r>
      <w:r w:rsidR="0066074F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endarmerie</w:t>
      </w:r>
      <w:r w:rsidR="0066074F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 contribuent à raffermir les liens de confiance et surtout </w:t>
      </w:r>
      <w:r w:rsidR="00025F78">
        <w:rPr>
          <w:rFonts w:ascii="Tahoma" w:eastAsia="Arial" w:hAnsi="Tahoma" w:cs="Tahoma"/>
          <w:color w:val="000000"/>
          <w:sz w:val="32"/>
          <w:szCs w:val="32"/>
          <w:lang w:eastAsia="fr-FR"/>
        </w:rPr>
        <w:t>à faciliter l’action des gendarmes sur le terrain</w:t>
      </w:r>
      <w:r w:rsidR="009E703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>.</w:t>
      </w:r>
    </w:p>
    <w:p w:rsidR="00C04674" w:rsidRPr="009D0AF3" w:rsidRDefault="0066074F" w:rsidP="000356FD">
      <w:pPr>
        <w:spacing w:after="0" w:line="360" w:lineRule="auto"/>
        <w:ind w:left="-5" w:firstLine="713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  <w:r>
        <w:rPr>
          <w:rFonts w:ascii="Tahoma" w:eastAsia="Arial" w:hAnsi="Tahoma" w:cs="Tahoma"/>
          <w:color w:val="000000"/>
          <w:sz w:val="32"/>
          <w:szCs w:val="32"/>
          <w:lang w:eastAsia="fr-FR"/>
        </w:rPr>
        <w:t>Enfin, m</w:t>
      </w:r>
      <w:r w:rsidR="009E703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es remerciements </w:t>
      </w:r>
      <w:r w:rsidR="00F6298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vont également à l’endroit des collaborateurs </w:t>
      </w:r>
      <w:r w:rsidR="00A505D0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et partenaires </w:t>
      </w:r>
      <w:r w:rsidR="00F6298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qui </w:t>
      </w:r>
      <w:r w:rsidR="004B029E">
        <w:rPr>
          <w:rFonts w:ascii="Tahoma" w:eastAsia="Arial" w:hAnsi="Tahoma" w:cs="Tahoma"/>
          <w:color w:val="000000"/>
          <w:sz w:val="32"/>
          <w:szCs w:val="32"/>
          <w:lang w:eastAsia="fr-FR"/>
        </w:rPr>
        <w:t>répondent toujours présents aux sollicitations de la Gendarmerie</w:t>
      </w:r>
      <w:r w:rsidR="00F62988" w:rsidRPr="009D0AF3">
        <w:rPr>
          <w:rFonts w:ascii="Tahoma" w:eastAsia="Arial" w:hAnsi="Tahoma" w:cs="Tahoma"/>
          <w:color w:val="000000"/>
          <w:sz w:val="32"/>
          <w:szCs w:val="32"/>
          <w:lang w:eastAsia="fr-FR"/>
        </w:rPr>
        <w:t xml:space="preserve">. </w:t>
      </w:r>
    </w:p>
    <w:p w:rsidR="005B58E0" w:rsidRDefault="005B58E0" w:rsidP="009D0AF3">
      <w:pPr>
        <w:spacing w:after="0" w:line="360" w:lineRule="auto"/>
        <w:ind w:left="-5" w:hanging="10"/>
        <w:jc w:val="both"/>
        <w:rPr>
          <w:rFonts w:ascii="Tahoma" w:eastAsia="Arial" w:hAnsi="Tahoma" w:cs="Tahoma"/>
          <w:color w:val="000000"/>
          <w:sz w:val="32"/>
          <w:szCs w:val="32"/>
          <w:lang w:eastAsia="fr-FR"/>
        </w:rPr>
      </w:pPr>
    </w:p>
    <w:p w:rsidR="00E53063" w:rsidRPr="00E53063" w:rsidRDefault="00E3375A" w:rsidP="00E53063">
      <w:pPr>
        <w:spacing w:after="0" w:line="360" w:lineRule="auto"/>
        <w:ind w:left="-5" w:hanging="10"/>
        <w:jc w:val="center"/>
        <w:rPr>
          <w:rFonts w:ascii="Tahoma" w:eastAsia="Arial" w:hAnsi="Tahoma" w:cs="Tahoma"/>
          <w:b/>
          <w:color w:val="000000"/>
          <w:sz w:val="32"/>
          <w:szCs w:val="32"/>
          <w:lang w:eastAsia="fr-FR"/>
        </w:rPr>
      </w:pPr>
      <w:r w:rsidRPr="00E53063">
        <w:rPr>
          <w:rFonts w:ascii="Tahoma" w:eastAsia="Arial" w:hAnsi="Tahoma" w:cs="Tahoma"/>
          <w:b/>
          <w:color w:val="000000"/>
          <w:sz w:val="32"/>
          <w:szCs w:val="32"/>
          <w:lang w:eastAsia="fr-FR"/>
        </w:rPr>
        <w:t xml:space="preserve">Je vous remercie </w:t>
      </w:r>
      <w:r w:rsidR="00E53063">
        <w:rPr>
          <w:rFonts w:ascii="Tahoma" w:eastAsia="Arial" w:hAnsi="Tahoma" w:cs="Tahoma"/>
          <w:b/>
          <w:color w:val="000000"/>
          <w:sz w:val="32"/>
          <w:szCs w:val="32"/>
          <w:lang w:eastAsia="fr-FR"/>
        </w:rPr>
        <w:t xml:space="preserve">de </w:t>
      </w:r>
      <w:r w:rsidRPr="00E53063">
        <w:rPr>
          <w:rFonts w:ascii="Tahoma" w:eastAsia="Arial" w:hAnsi="Tahoma" w:cs="Tahoma"/>
          <w:b/>
          <w:color w:val="000000"/>
          <w:sz w:val="32"/>
          <w:szCs w:val="32"/>
          <w:lang w:eastAsia="fr-FR"/>
        </w:rPr>
        <w:t>votre aimable attention.</w:t>
      </w:r>
    </w:p>
    <w:p w:rsidR="00E53063" w:rsidRPr="00E53063" w:rsidRDefault="00E53063" w:rsidP="00E53063">
      <w:pPr>
        <w:rPr>
          <w:rFonts w:ascii="Tahoma" w:eastAsia="Arial" w:hAnsi="Tahoma" w:cs="Tahoma"/>
          <w:b/>
          <w:sz w:val="32"/>
          <w:szCs w:val="32"/>
          <w:lang w:eastAsia="fr-FR"/>
        </w:rPr>
      </w:pPr>
    </w:p>
    <w:p w:rsidR="00E3375A" w:rsidRPr="00C8350A" w:rsidRDefault="00E53063" w:rsidP="00C8350A">
      <w:pPr>
        <w:spacing w:after="0" w:line="36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« </w:t>
      </w:r>
      <w:r w:rsidRPr="00E256F9">
        <w:rPr>
          <w:rFonts w:ascii="Arial" w:hAnsi="Arial" w:cs="Arial"/>
          <w:b/>
          <w:sz w:val="36"/>
          <w:szCs w:val="36"/>
        </w:rPr>
        <w:t>HONNEUR ET PATRIE</w:t>
      </w:r>
      <w:r w:rsidR="00C8350A">
        <w:rPr>
          <w:rFonts w:ascii="Arial" w:hAnsi="Arial" w:cs="Arial"/>
          <w:b/>
          <w:sz w:val="36"/>
          <w:szCs w:val="36"/>
        </w:rPr>
        <w:t> »</w:t>
      </w:r>
    </w:p>
    <w:sectPr w:rsidR="00E3375A" w:rsidRPr="00C8350A" w:rsidSect="005E2831"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23DD8" w:rsidRDefault="00D23DD8" w:rsidP="00E53063">
      <w:pPr>
        <w:spacing w:after="0" w:line="240" w:lineRule="auto"/>
      </w:pPr>
      <w:r>
        <w:separator/>
      </w:r>
    </w:p>
  </w:endnote>
  <w:endnote w:type="continuationSeparator" w:id="0">
    <w:p w:rsidR="00D23DD8" w:rsidRDefault="00D23DD8" w:rsidP="00E53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Arial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altName w:val="Tahoma"/>
    <w:panose1 w:val="02050604050505020204"/>
    <w:charset w:val="00"/>
    <w:family w:val="roman"/>
    <w:pitch w:val="variable"/>
    <w:sig w:usb0="00000001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30705010"/>
      <w:docPartObj>
        <w:docPartGallery w:val="Page Numbers (Bottom of Page)"/>
        <w:docPartUnique/>
      </w:docPartObj>
    </w:sdtPr>
    <w:sdtEndPr/>
    <w:sdtContent>
      <w:p w:rsidR="00E53063" w:rsidRDefault="00E5306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2A0">
          <w:rPr>
            <w:noProof/>
          </w:rPr>
          <w:t>2</w:t>
        </w:r>
        <w:r>
          <w:fldChar w:fldCharType="end"/>
        </w:r>
      </w:p>
    </w:sdtContent>
  </w:sdt>
  <w:p w:rsidR="00E53063" w:rsidRDefault="00E5306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23DD8" w:rsidRDefault="00D23DD8" w:rsidP="00E53063">
      <w:pPr>
        <w:spacing w:after="0" w:line="240" w:lineRule="auto"/>
      </w:pPr>
      <w:r>
        <w:separator/>
      </w:r>
    </w:p>
  </w:footnote>
  <w:footnote w:type="continuationSeparator" w:id="0">
    <w:p w:rsidR="00D23DD8" w:rsidRDefault="00D23DD8" w:rsidP="00E53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F5B95"/>
    <w:multiLevelType w:val="hybridMultilevel"/>
    <w:tmpl w:val="AF166F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F7406"/>
    <w:multiLevelType w:val="hybridMultilevel"/>
    <w:tmpl w:val="D72C47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9303373">
    <w:abstractNumId w:val="0"/>
  </w:num>
  <w:num w:numId="2" w16cid:durableId="732432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831"/>
    <w:rsid w:val="00025189"/>
    <w:rsid w:val="00025F78"/>
    <w:rsid w:val="000356FD"/>
    <w:rsid w:val="00062E1A"/>
    <w:rsid w:val="000649DD"/>
    <w:rsid w:val="00066203"/>
    <w:rsid w:val="000929D0"/>
    <w:rsid w:val="000D5305"/>
    <w:rsid w:val="00100DB8"/>
    <w:rsid w:val="001063E8"/>
    <w:rsid w:val="001132F8"/>
    <w:rsid w:val="00130178"/>
    <w:rsid w:val="00135B06"/>
    <w:rsid w:val="00141E5B"/>
    <w:rsid w:val="00144652"/>
    <w:rsid w:val="00175415"/>
    <w:rsid w:val="00181915"/>
    <w:rsid w:val="001852A0"/>
    <w:rsid w:val="001A5B83"/>
    <w:rsid w:val="001F39C6"/>
    <w:rsid w:val="0023325B"/>
    <w:rsid w:val="00242A34"/>
    <w:rsid w:val="00252C98"/>
    <w:rsid w:val="00257F9F"/>
    <w:rsid w:val="00276E0A"/>
    <w:rsid w:val="00281040"/>
    <w:rsid w:val="0028767E"/>
    <w:rsid w:val="0029011C"/>
    <w:rsid w:val="002A38EC"/>
    <w:rsid w:val="002B0DB7"/>
    <w:rsid w:val="002C1CD5"/>
    <w:rsid w:val="002C5848"/>
    <w:rsid w:val="002E0DF5"/>
    <w:rsid w:val="002F28A0"/>
    <w:rsid w:val="00301737"/>
    <w:rsid w:val="00303473"/>
    <w:rsid w:val="00305A2D"/>
    <w:rsid w:val="00311285"/>
    <w:rsid w:val="00333E8D"/>
    <w:rsid w:val="00377ACE"/>
    <w:rsid w:val="003812E5"/>
    <w:rsid w:val="00393C6A"/>
    <w:rsid w:val="003A3940"/>
    <w:rsid w:val="003B1DCC"/>
    <w:rsid w:val="003C3E2B"/>
    <w:rsid w:val="003E4639"/>
    <w:rsid w:val="003E5C3B"/>
    <w:rsid w:val="00411FB9"/>
    <w:rsid w:val="00445BF1"/>
    <w:rsid w:val="00465779"/>
    <w:rsid w:val="00481DEE"/>
    <w:rsid w:val="004905B1"/>
    <w:rsid w:val="004B029E"/>
    <w:rsid w:val="004D6CF7"/>
    <w:rsid w:val="004E47C1"/>
    <w:rsid w:val="004E77C3"/>
    <w:rsid w:val="004E7A7E"/>
    <w:rsid w:val="004F414A"/>
    <w:rsid w:val="004F44D4"/>
    <w:rsid w:val="0051326F"/>
    <w:rsid w:val="00555F3F"/>
    <w:rsid w:val="00584A44"/>
    <w:rsid w:val="005B58E0"/>
    <w:rsid w:val="005C04F3"/>
    <w:rsid w:val="005C34C4"/>
    <w:rsid w:val="005C3E76"/>
    <w:rsid w:val="005E2831"/>
    <w:rsid w:val="00603B4A"/>
    <w:rsid w:val="00611949"/>
    <w:rsid w:val="0066074F"/>
    <w:rsid w:val="00660AEC"/>
    <w:rsid w:val="00674F3A"/>
    <w:rsid w:val="006765D9"/>
    <w:rsid w:val="006A49C4"/>
    <w:rsid w:val="006E5C48"/>
    <w:rsid w:val="007333AC"/>
    <w:rsid w:val="007503F6"/>
    <w:rsid w:val="00753704"/>
    <w:rsid w:val="0075600C"/>
    <w:rsid w:val="00773CDB"/>
    <w:rsid w:val="007D14D2"/>
    <w:rsid w:val="007D2E67"/>
    <w:rsid w:val="007D4C17"/>
    <w:rsid w:val="007D5E4C"/>
    <w:rsid w:val="007F50BA"/>
    <w:rsid w:val="008028B7"/>
    <w:rsid w:val="008041DE"/>
    <w:rsid w:val="0083645D"/>
    <w:rsid w:val="00841A27"/>
    <w:rsid w:val="00881A78"/>
    <w:rsid w:val="00892226"/>
    <w:rsid w:val="008C2802"/>
    <w:rsid w:val="008C51B4"/>
    <w:rsid w:val="008D4246"/>
    <w:rsid w:val="008E4C10"/>
    <w:rsid w:val="008E566A"/>
    <w:rsid w:val="008F35E4"/>
    <w:rsid w:val="008F7FBF"/>
    <w:rsid w:val="00924018"/>
    <w:rsid w:val="00950611"/>
    <w:rsid w:val="00956013"/>
    <w:rsid w:val="00973644"/>
    <w:rsid w:val="00984084"/>
    <w:rsid w:val="009939EF"/>
    <w:rsid w:val="009A232F"/>
    <w:rsid w:val="009A5137"/>
    <w:rsid w:val="009D09D0"/>
    <w:rsid w:val="009D0AF3"/>
    <w:rsid w:val="009E6BF2"/>
    <w:rsid w:val="009E7038"/>
    <w:rsid w:val="00A446E6"/>
    <w:rsid w:val="00A4668E"/>
    <w:rsid w:val="00A505D0"/>
    <w:rsid w:val="00A55476"/>
    <w:rsid w:val="00A90B5A"/>
    <w:rsid w:val="00AB29E3"/>
    <w:rsid w:val="00AC1A1F"/>
    <w:rsid w:val="00AD3136"/>
    <w:rsid w:val="00AF2B93"/>
    <w:rsid w:val="00B37A97"/>
    <w:rsid w:val="00B604B5"/>
    <w:rsid w:val="00B97065"/>
    <w:rsid w:val="00BD4493"/>
    <w:rsid w:val="00BE3F8E"/>
    <w:rsid w:val="00C0026B"/>
    <w:rsid w:val="00C024F5"/>
    <w:rsid w:val="00C04674"/>
    <w:rsid w:val="00C6010E"/>
    <w:rsid w:val="00C65E3F"/>
    <w:rsid w:val="00C8350A"/>
    <w:rsid w:val="00C864F1"/>
    <w:rsid w:val="00CC388D"/>
    <w:rsid w:val="00CF1F35"/>
    <w:rsid w:val="00CF52A8"/>
    <w:rsid w:val="00CF7266"/>
    <w:rsid w:val="00D15A72"/>
    <w:rsid w:val="00D23DD8"/>
    <w:rsid w:val="00D45F84"/>
    <w:rsid w:val="00D50B83"/>
    <w:rsid w:val="00D605D7"/>
    <w:rsid w:val="00D86AE2"/>
    <w:rsid w:val="00D979B5"/>
    <w:rsid w:val="00DA327C"/>
    <w:rsid w:val="00DD0D12"/>
    <w:rsid w:val="00DD7DEE"/>
    <w:rsid w:val="00DE193A"/>
    <w:rsid w:val="00E10EC8"/>
    <w:rsid w:val="00E14A8B"/>
    <w:rsid w:val="00E3375A"/>
    <w:rsid w:val="00E372F8"/>
    <w:rsid w:val="00E53063"/>
    <w:rsid w:val="00E54941"/>
    <w:rsid w:val="00EC2F92"/>
    <w:rsid w:val="00F168BD"/>
    <w:rsid w:val="00F33A70"/>
    <w:rsid w:val="00F361F5"/>
    <w:rsid w:val="00F45B2F"/>
    <w:rsid w:val="00F62988"/>
    <w:rsid w:val="00F80CCE"/>
    <w:rsid w:val="00F81E47"/>
    <w:rsid w:val="00F84704"/>
    <w:rsid w:val="00FB7F11"/>
    <w:rsid w:val="00FC1FD4"/>
    <w:rsid w:val="00FF68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8211234-1EB1-4848-A30E-68C3A157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9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4652"/>
    <w:pPr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FB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E5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53063"/>
  </w:style>
  <w:style w:type="paragraph" w:styleId="Pieddepage">
    <w:name w:val="footer"/>
    <w:basedOn w:val="Normal"/>
    <w:link w:val="PieddepageCar"/>
    <w:uiPriority w:val="99"/>
    <w:unhideWhenUsed/>
    <w:rsid w:val="00E530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53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1322</Words>
  <Characters>7271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layendiaye76.amn@gmail.com</dc:creator>
  <cp:keywords/>
  <dc:description/>
  <cp:lastModifiedBy>Utilisateur invité</cp:lastModifiedBy>
  <cp:revision>2</cp:revision>
  <dcterms:created xsi:type="dcterms:W3CDTF">2022-06-03T18:56:00Z</dcterms:created>
  <dcterms:modified xsi:type="dcterms:W3CDTF">2022-06-03T18:56:00Z</dcterms:modified>
</cp:coreProperties>
</file>